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3C8" w:rsidRPr="0050292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Информационное сообщение</w:t>
      </w:r>
    </w:p>
    <w:p w:rsidR="009063C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 xml:space="preserve">о продаже муниципального имущества </w:t>
      </w:r>
    </w:p>
    <w:p w:rsidR="00502928" w:rsidRPr="00502928" w:rsidRDefault="00502928" w:rsidP="009063C8">
      <w:pPr>
        <w:spacing w:after="0" w:line="240" w:lineRule="auto"/>
        <w:jc w:val="center"/>
        <w:rPr>
          <w:rFonts w:ascii="Times New Roman" w:hAnsi="Times New Roman"/>
          <w:b/>
          <w:sz w:val="20"/>
          <w:szCs w:val="20"/>
        </w:rPr>
      </w:pPr>
    </w:p>
    <w:p w:rsidR="00502928" w:rsidRPr="00502928" w:rsidRDefault="00502928" w:rsidP="00502928">
      <w:pPr>
        <w:tabs>
          <w:tab w:val="left" w:pos="9356"/>
        </w:tabs>
        <w:ind w:right="-1" w:firstLine="567"/>
        <w:jc w:val="both"/>
        <w:rPr>
          <w:rFonts w:ascii="Times New Roman" w:hAnsi="Times New Roman"/>
          <w:sz w:val="20"/>
          <w:szCs w:val="20"/>
        </w:rPr>
      </w:pPr>
      <w:r w:rsidRPr="00502928">
        <w:rPr>
          <w:rFonts w:ascii="Times New Roman" w:hAnsi="Times New Roman"/>
          <w:sz w:val="20"/>
          <w:szCs w:val="20"/>
        </w:rPr>
        <w:t>1.1. Настоящая документация об аукционе (далее Документация) разработана в соответствии с действующим законодательством Российской Федерации.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1.2. </w:t>
      </w:r>
      <w:r w:rsidRPr="00502928">
        <w:rPr>
          <w:rFonts w:ascii="Times New Roman" w:hAnsi="Times New Roman"/>
          <w:b/>
          <w:sz w:val="20"/>
          <w:szCs w:val="20"/>
        </w:rPr>
        <w:t>Организатор аукциона:</w:t>
      </w:r>
      <w:r w:rsidRPr="00502928">
        <w:rPr>
          <w:rFonts w:ascii="Times New Roman" w:hAnsi="Times New Roman"/>
          <w:sz w:val="20"/>
          <w:szCs w:val="20"/>
        </w:rPr>
        <w:t xml:space="preserve"> Администрация городского округа «город Дагестанские Огни» </w:t>
      </w:r>
      <w:r w:rsidRPr="00502928">
        <w:rPr>
          <w:rFonts w:ascii="Times New Roman" w:hAnsi="Times New Roman"/>
          <w:b/>
          <w:sz w:val="20"/>
          <w:szCs w:val="20"/>
        </w:rPr>
        <w:t>Место нахождения (почтовый адрес):</w:t>
      </w:r>
      <w:r w:rsidRPr="00502928">
        <w:rPr>
          <w:rFonts w:ascii="Times New Roman" w:hAnsi="Times New Roman"/>
          <w:sz w:val="20"/>
          <w:szCs w:val="20"/>
        </w:rPr>
        <w:t xml:space="preserve"> 368670 Республика Дагестан, г. Дагестанские Огни, ул. Козленко, дом. 1, сайт www.</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 xml:space="preserve">, адрес электронной почты </w:t>
      </w:r>
      <w:r w:rsidRPr="00502928">
        <w:rPr>
          <w:rFonts w:ascii="Times New Roman" w:hAnsi="Times New Roman"/>
          <w:sz w:val="20"/>
          <w:szCs w:val="20"/>
          <w:lang w:val="en-US"/>
        </w:rPr>
        <w:t>dagogniadmin</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тел.: 8(87275) 5-31-131.</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 xml:space="preserve">1.Настоящая аукционная документация определяет порядок проведения аукциона по продаже муниципального имущества. </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1.2. Муниципальное казённое учреждение «Управление имущественных и земельных отношений» городского округа «город Дагестанские Огни» при подготовке и проведении аукциона осуществляет следующие функции: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определяет начальную цену продаваемого на аукционе имущества (далее именуется начальная цена продажи); </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место, даты начала и окончания приема заявок, место и срок подведения итогов аукциона;</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 xml:space="preserve">  - организует подготовку и публикацию информационного сообщения о проведении аукциона на электронной торговой площадке ООО «РТС-Тендер», в сети «Интернет» на официальном сайте Российской Федерации </w:t>
      </w:r>
      <w:hyperlink r:id="rId7" w:history="1">
        <w:r w:rsidRPr="00502928">
          <w:rPr>
            <w:rFonts w:ascii="Times New Roman" w:hAnsi="Times New Roman"/>
            <w:sz w:val="20"/>
            <w:szCs w:val="20"/>
            <w:lang w:val="en-US"/>
          </w:rPr>
          <w:t>www</w:t>
        </w:r>
        <w:r w:rsidRPr="00502928">
          <w:rPr>
            <w:rFonts w:ascii="Times New Roman" w:hAnsi="Times New Roman"/>
            <w:sz w:val="20"/>
            <w:szCs w:val="20"/>
          </w:rPr>
          <w:t>.</w:t>
        </w:r>
        <w:r w:rsidRPr="00502928">
          <w:rPr>
            <w:rFonts w:ascii="Times New Roman" w:hAnsi="Times New Roman"/>
            <w:sz w:val="20"/>
            <w:szCs w:val="20"/>
            <w:lang w:val="en-US"/>
          </w:rPr>
          <w:t>torgi</w:t>
        </w:r>
        <w:r w:rsidRPr="00502928">
          <w:rPr>
            <w:rFonts w:ascii="Times New Roman" w:hAnsi="Times New Roman"/>
            <w:sz w:val="20"/>
            <w:szCs w:val="20"/>
          </w:rPr>
          <w:t>.</w:t>
        </w:r>
        <w:r w:rsidRPr="00502928">
          <w:rPr>
            <w:rFonts w:ascii="Times New Roman" w:hAnsi="Times New Roman"/>
            <w:sz w:val="20"/>
            <w:szCs w:val="20"/>
            <w:lang w:val="en-US"/>
          </w:rPr>
          <w:t>gov</w:t>
        </w:r>
        <w:r w:rsidRPr="00502928">
          <w:rPr>
            <w:rFonts w:ascii="Times New Roman" w:hAnsi="Times New Roman"/>
            <w:sz w:val="20"/>
            <w:szCs w:val="20"/>
          </w:rPr>
          <w:t>.</w:t>
        </w:r>
        <w:r w:rsidRPr="00502928">
          <w:rPr>
            <w:rFonts w:ascii="Times New Roman" w:hAnsi="Times New Roman"/>
            <w:sz w:val="20"/>
            <w:szCs w:val="20"/>
            <w:lang w:val="en-US"/>
          </w:rPr>
          <w:t>ru</w:t>
        </w:r>
      </w:hyperlink>
      <w:r w:rsidRPr="00502928">
        <w:rPr>
          <w:rFonts w:ascii="Times New Roman" w:hAnsi="Times New Roman"/>
          <w:sz w:val="20"/>
          <w:szCs w:val="20"/>
        </w:rPr>
        <w:t xml:space="preserve">, на официальном сайте  Администрации городского округа «город Дагестанские Огни» : </w:t>
      </w:r>
      <w:r w:rsidRPr="00502928">
        <w:rPr>
          <w:rFonts w:ascii="Times New Roman" w:hAnsi="Times New Roman"/>
          <w:sz w:val="20"/>
          <w:szCs w:val="20"/>
          <w:lang w:val="en-US"/>
        </w:rPr>
        <w:t>www</w:t>
      </w:r>
      <w:r w:rsidRPr="00502928">
        <w:rPr>
          <w:rFonts w:ascii="Times New Roman" w:hAnsi="Times New Roman"/>
          <w:sz w:val="20"/>
          <w:szCs w:val="20"/>
        </w:rPr>
        <w:t xml:space="preserve">. </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претендентов о принятом решении;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победителя аукциона о его победе на аукционе;</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производит расчеты с претендентами, участниками и победителем аукциона;</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организует подготовку и публикацию информационного сообщения об итогах аукциона, а также его размещение в сети «Интернет»;</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 xml:space="preserve">Способ приватизации муниципального имущества: </w:t>
      </w:r>
      <w:r w:rsidRPr="00502928">
        <w:rPr>
          <w:rFonts w:ascii="Times New Roman" w:hAnsi="Times New Roman"/>
          <w:sz w:val="20"/>
          <w:szCs w:val="20"/>
        </w:rPr>
        <w:t>Аукцион</w:t>
      </w:r>
    </w:p>
    <w:p w:rsidR="00502928" w:rsidRPr="00502928" w:rsidRDefault="00502928" w:rsidP="00502928">
      <w:pPr>
        <w:jc w:val="both"/>
        <w:rPr>
          <w:rFonts w:ascii="Times New Roman" w:hAnsi="Times New Roman"/>
          <w:sz w:val="20"/>
          <w:szCs w:val="20"/>
        </w:rPr>
      </w:pPr>
      <w:r w:rsidRPr="00502928">
        <w:rPr>
          <w:rFonts w:ascii="Times New Roman" w:hAnsi="Times New Roman"/>
          <w:b/>
          <w:sz w:val="20"/>
          <w:szCs w:val="20"/>
        </w:rPr>
        <w:t>Продавец:</w:t>
      </w:r>
      <w:r w:rsidRPr="00502928">
        <w:rPr>
          <w:rFonts w:ascii="Times New Roman" w:hAnsi="Times New Roman"/>
          <w:sz w:val="20"/>
          <w:szCs w:val="20"/>
        </w:rPr>
        <w:t xml:space="preserve"> продавцом муниципального имущества от имени городского округа «город Дагестанские Огни»  выступает  муниципальное казённое учреждение «Управление имущественных и земельных отношений» городского округа «город Дагестанские Огни»   </w:t>
      </w:r>
      <w:r w:rsidRPr="00502928">
        <w:rPr>
          <w:rFonts w:ascii="Times New Roman" w:hAnsi="Times New Roman"/>
          <w:sz w:val="20"/>
          <w:szCs w:val="20"/>
          <w:shd w:val="clear" w:color="auto" w:fill="FFFFD1"/>
        </w:rPr>
        <w:t xml:space="preserve"> </w:t>
      </w:r>
      <w:r w:rsidRPr="00502928">
        <w:rPr>
          <w:rFonts w:ascii="Times New Roman" w:hAnsi="Times New Roman"/>
          <w:sz w:val="20"/>
          <w:szCs w:val="20"/>
        </w:rPr>
        <w:t xml:space="preserve">(далее – Продавец).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Реквизиты решения об условиях приватизации муниципального имущества</w:t>
      </w:r>
      <w:r w:rsidRPr="00502928">
        <w:rPr>
          <w:rFonts w:ascii="Times New Roman" w:hAnsi="Times New Roman"/>
          <w:sz w:val="20"/>
          <w:szCs w:val="20"/>
        </w:rPr>
        <w:t>: решение Собрания депутатов городского округа «город Дагестан</w:t>
      </w:r>
      <w:r w:rsidR="00582E45">
        <w:rPr>
          <w:rFonts w:ascii="Times New Roman" w:hAnsi="Times New Roman"/>
          <w:sz w:val="20"/>
          <w:szCs w:val="20"/>
        </w:rPr>
        <w:t>ские Огни» от 28.03.2025</w:t>
      </w:r>
      <w:bookmarkStart w:id="0" w:name="_GoBack"/>
      <w:bookmarkEnd w:id="0"/>
      <w:r w:rsidR="00582E45">
        <w:rPr>
          <w:rFonts w:ascii="Times New Roman" w:hAnsi="Times New Roman"/>
          <w:sz w:val="20"/>
          <w:szCs w:val="20"/>
        </w:rPr>
        <w:t>г. № 2</w:t>
      </w:r>
      <w:r w:rsidR="00582E45" w:rsidRPr="00582E45">
        <w:rPr>
          <w:rFonts w:ascii="Times New Roman" w:hAnsi="Times New Roman"/>
          <w:sz w:val="20"/>
          <w:szCs w:val="20"/>
        </w:rPr>
        <w:t>42</w:t>
      </w:r>
      <w:r w:rsidRPr="00502928">
        <w:rPr>
          <w:rFonts w:ascii="Times New Roman" w:hAnsi="Times New Roman"/>
          <w:sz w:val="20"/>
          <w:szCs w:val="20"/>
        </w:rPr>
        <w:t xml:space="preserve"> «О внесении изменений в Прогнозный план (Программу) приватизации муниципального имущества городского округа «город Дагестанские Огни» на 2023-2024 г.г.»,  Распоряжение  администрации городского округа «город Дагестанские Огни» </w:t>
      </w:r>
      <w:r w:rsidR="00ED33D6">
        <w:rPr>
          <w:rFonts w:ascii="Times New Roman" w:hAnsi="Times New Roman"/>
          <w:color w:val="000000" w:themeColor="text1"/>
          <w:sz w:val="20"/>
          <w:szCs w:val="20"/>
        </w:rPr>
        <w:t>от 13.05</w:t>
      </w:r>
      <w:r w:rsidR="000A5AFC">
        <w:rPr>
          <w:rFonts w:ascii="Times New Roman" w:hAnsi="Times New Roman"/>
          <w:color w:val="000000" w:themeColor="text1"/>
          <w:sz w:val="20"/>
          <w:szCs w:val="20"/>
        </w:rPr>
        <w:t>.2025</w:t>
      </w:r>
      <w:r w:rsidRPr="00502928">
        <w:rPr>
          <w:rFonts w:ascii="Times New Roman" w:hAnsi="Times New Roman"/>
          <w:color w:val="000000" w:themeColor="text1"/>
          <w:sz w:val="20"/>
          <w:szCs w:val="20"/>
        </w:rPr>
        <w:t xml:space="preserve"> г. № </w:t>
      </w:r>
      <w:r w:rsidR="00ED33D6">
        <w:rPr>
          <w:rFonts w:ascii="Times New Roman" w:hAnsi="Times New Roman"/>
          <w:color w:val="000000" w:themeColor="text1"/>
          <w:sz w:val="20"/>
          <w:szCs w:val="20"/>
        </w:rPr>
        <w:t>89</w:t>
      </w:r>
      <w:r w:rsidRPr="00502928">
        <w:rPr>
          <w:rFonts w:ascii="Times New Roman" w:hAnsi="Times New Roman"/>
          <w:sz w:val="20"/>
          <w:szCs w:val="20"/>
        </w:rPr>
        <w:t xml:space="preserve"> «О проведении аукциона по продаже муниципального имущества в электронной форме»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Состав участников аукциона:</w:t>
      </w:r>
      <w:r w:rsidRPr="00502928">
        <w:rPr>
          <w:rFonts w:ascii="Times New Roman" w:hAnsi="Times New Roman"/>
          <w:sz w:val="20"/>
          <w:szCs w:val="20"/>
        </w:rPr>
        <w:t xml:space="preserve"> открытый.</w:t>
      </w:r>
    </w:p>
    <w:p w:rsidR="00502928" w:rsidRPr="00ED33D6" w:rsidRDefault="00502928" w:rsidP="00502928">
      <w:pPr>
        <w:ind w:firstLine="709"/>
        <w:jc w:val="both"/>
        <w:rPr>
          <w:rFonts w:ascii="Times New Roman" w:hAnsi="Times New Roman"/>
          <w:sz w:val="20"/>
          <w:szCs w:val="20"/>
          <w:highlight w:val="yellow"/>
        </w:rPr>
      </w:pPr>
      <w:r w:rsidRPr="00ED33D6">
        <w:rPr>
          <w:rFonts w:ascii="Times New Roman" w:hAnsi="Times New Roman"/>
          <w:b/>
          <w:sz w:val="20"/>
          <w:szCs w:val="20"/>
          <w:highlight w:val="yellow"/>
        </w:rPr>
        <w:t>Начало приема заявок:</w:t>
      </w:r>
      <w:r w:rsidRPr="00ED33D6">
        <w:rPr>
          <w:rFonts w:ascii="Times New Roman" w:hAnsi="Times New Roman"/>
          <w:sz w:val="20"/>
          <w:szCs w:val="20"/>
          <w:highlight w:val="yellow"/>
        </w:rPr>
        <w:t xml:space="preserve"> </w:t>
      </w:r>
      <w:r w:rsidR="00FA6F59" w:rsidRPr="00FA6F59">
        <w:rPr>
          <w:rFonts w:ascii="Times New Roman" w:hAnsi="Times New Roman"/>
          <w:sz w:val="20"/>
          <w:szCs w:val="20"/>
          <w:highlight w:val="yellow"/>
          <w:u w:val="single"/>
        </w:rPr>
        <w:t>20</w:t>
      </w:r>
      <w:r w:rsidR="00313129">
        <w:rPr>
          <w:rFonts w:ascii="Times New Roman" w:hAnsi="Times New Roman"/>
          <w:sz w:val="20"/>
          <w:szCs w:val="20"/>
          <w:highlight w:val="yellow"/>
          <w:u w:val="single"/>
        </w:rPr>
        <w:t>.05</w:t>
      </w:r>
      <w:r w:rsidR="00C94843" w:rsidRPr="00ED33D6">
        <w:rPr>
          <w:rFonts w:ascii="Times New Roman" w:hAnsi="Times New Roman"/>
          <w:sz w:val="20"/>
          <w:szCs w:val="20"/>
          <w:highlight w:val="yellow"/>
          <w:u w:val="single"/>
        </w:rPr>
        <w:t>.2025</w:t>
      </w:r>
      <w:r w:rsidR="00F217CA" w:rsidRPr="00ED33D6">
        <w:rPr>
          <w:rFonts w:ascii="Times New Roman" w:hAnsi="Times New Roman"/>
          <w:sz w:val="20"/>
          <w:szCs w:val="20"/>
          <w:highlight w:val="yellow"/>
          <w:u w:val="single"/>
        </w:rPr>
        <w:t xml:space="preserve"> 17</w:t>
      </w:r>
      <w:r w:rsidRPr="00ED33D6">
        <w:rPr>
          <w:rFonts w:ascii="Times New Roman" w:hAnsi="Times New Roman"/>
          <w:sz w:val="20"/>
          <w:szCs w:val="20"/>
          <w:highlight w:val="yellow"/>
          <w:u w:val="single"/>
        </w:rPr>
        <w:t>:00</w:t>
      </w:r>
    </w:p>
    <w:p w:rsidR="00502928" w:rsidRPr="00502928" w:rsidRDefault="00502928" w:rsidP="00502928">
      <w:pPr>
        <w:ind w:firstLine="709"/>
        <w:jc w:val="both"/>
        <w:rPr>
          <w:rFonts w:ascii="Times New Roman" w:hAnsi="Times New Roman"/>
          <w:sz w:val="20"/>
          <w:szCs w:val="20"/>
        </w:rPr>
      </w:pPr>
      <w:r w:rsidRPr="00ED33D6">
        <w:rPr>
          <w:rFonts w:ascii="Times New Roman" w:hAnsi="Times New Roman"/>
          <w:b/>
          <w:sz w:val="20"/>
          <w:szCs w:val="20"/>
          <w:highlight w:val="yellow"/>
        </w:rPr>
        <w:t>Окончание приема заявок:</w:t>
      </w:r>
      <w:r w:rsidRPr="00ED33D6">
        <w:rPr>
          <w:rFonts w:ascii="Times New Roman" w:hAnsi="Times New Roman"/>
          <w:sz w:val="20"/>
          <w:szCs w:val="20"/>
          <w:highlight w:val="yellow"/>
        </w:rPr>
        <w:t xml:space="preserve"> </w:t>
      </w:r>
      <w:r w:rsidR="00FA6F59" w:rsidRPr="00FA6F59">
        <w:rPr>
          <w:rFonts w:ascii="Times New Roman" w:hAnsi="Times New Roman"/>
          <w:sz w:val="20"/>
          <w:szCs w:val="20"/>
          <w:highlight w:val="yellow"/>
          <w:u w:val="single"/>
        </w:rPr>
        <w:t>14</w:t>
      </w:r>
      <w:r w:rsidR="00FA6F59">
        <w:rPr>
          <w:rFonts w:ascii="Times New Roman" w:hAnsi="Times New Roman"/>
          <w:sz w:val="20"/>
          <w:szCs w:val="20"/>
          <w:highlight w:val="yellow"/>
          <w:u w:val="single"/>
        </w:rPr>
        <w:t>.0</w:t>
      </w:r>
      <w:r w:rsidR="00FA6F59" w:rsidRPr="00FA6F59">
        <w:rPr>
          <w:rFonts w:ascii="Times New Roman" w:hAnsi="Times New Roman"/>
          <w:sz w:val="20"/>
          <w:szCs w:val="20"/>
          <w:highlight w:val="yellow"/>
          <w:u w:val="single"/>
        </w:rPr>
        <w:t>6</w:t>
      </w:r>
      <w:r w:rsidR="00C94843" w:rsidRPr="00ED33D6">
        <w:rPr>
          <w:rFonts w:ascii="Times New Roman" w:hAnsi="Times New Roman"/>
          <w:sz w:val="20"/>
          <w:szCs w:val="20"/>
          <w:highlight w:val="yellow"/>
          <w:u w:val="single"/>
        </w:rPr>
        <w:t>.2025</w:t>
      </w:r>
      <w:r w:rsidR="00F217CA" w:rsidRPr="00ED33D6">
        <w:rPr>
          <w:rFonts w:ascii="Times New Roman" w:hAnsi="Times New Roman"/>
          <w:sz w:val="20"/>
          <w:szCs w:val="20"/>
          <w:highlight w:val="yellow"/>
          <w:u w:val="single"/>
        </w:rPr>
        <w:t xml:space="preserve"> 17</w:t>
      </w:r>
      <w:r w:rsidRPr="00ED33D6">
        <w:rPr>
          <w:rFonts w:ascii="Times New Roman" w:hAnsi="Times New Roman"/>
          <w:sz w:val="20"/>
          <w:szCs w:val="20"/>
          <w:highlight w:val="yellow"/>
          <w:u w:val="single"/>
        </w:rPr>
        <w:t>:00</w:t>
      </w:r>
    </w:p>
    <w:p w:rsidR="00502928" w:rsidRPr="00502928" w:rsidRDefault="00502928" w:rsidP="00502928">
      <w:pPr>
        <w:autoSpaceDE w:val="0"/>
        <w:autoSpaceDN w:val="0"/>
        <w:adjustRightInd w:val="0"/>
        <w:ind w:firstLine="709"/>
        <w:jc w:val="both"/>
        <w:rPr>
          <w:rFonts w:ascii="Times New Roman" w:hAnsi="Times New Roman"/>
          <w:sz w:val="20"/>
          <w:szCs w:val="20"/>
        </w:rPr>
      </w:pPr>
      <w:r w:rsidRPr="00502928">
        <w:rPr>
          <w:rFonts w:ascii="Times New Roman" w:hAnsi="Times New Roman"/>
          <w:b/>
          <w:sz w:val="20"/>
          <w:szCs w:val="20"/>
        </w:rPr>
        <w:t>Порядок, место приема заявок</w:t>
      </w:r>
      <w:r w:rsidRPr="00502928">
        <w:rPr>
          <w:rFonts w:ascii="Times New Roman" w:hAnsi="Times New Roman"/>
          <w:sz w:val="20"/>
          <w:szCs w:val="20"/>
        </w:rPr>
        <w:t xml:space="preserve">: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w:t>
      </w:r>
      <w:r w:rsidRPr="00502928">
        <w:rPr>
          <w:rFonts w:ascii="Times New Roman" w:hAnsi="Times New Roman"/>
          <w:sz w:val="20"/>
          <w:szCs w:val="20"/>
        </w:rPr>
        <w:lastRenderedPageBreak/>
        <w:t>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sz w:val="20"/>
          <w:szCs w:val="20"/>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8" w:history="1">
        <w:r w:rsidRPr="00502928">
          <w:rPr>
            <w:rFonts w:ascii="Times New Roman" w:hAnsi="Times New Roman"/>
            <w:color w:val="0000FF"/>
            <w:sz w:val="20"/>
            <w:szCs w:val="20"/>
            <w:u w:val="single"/>
          </w:rPr>
          <w:t>www.rts-tender.ru</w:t>
        </w:r>
      </w:hyperlink>
      <w:r w:rsidRPr="00502928">
        <w:rPr>
          <w:rFonts w:ascii="Times New Roman" w:hAnsi="Times New Roman"/>
          <w:sz w:val="20"/>
          <w:szCs w:val="20"/>
        </w:rPr>
        <w:t>, через оператора электронной площадки, в соответствии с регламентом электронной площадки.</w:t>
      </w:r>
    </w:p>
    <w:p w:rsidR="00502928" w:rsidRPr="00635373" w:rsidRDefault="00502928" w:rsidP="00502928">
      <w:pPr>
        <w:ind w:firstLine="709"/>
        <w:jc w:val="both"/>
        <w:rPr>
          <w:rFonts w:ascii="Times New Roman" w:hAnsi="Times New Roman"/>
          <w:sz w:val="20"/>
          <w:szCs w:val="20"/>
          <w:highlight w:val="yellow"/>
          <w:u w:val="single"/>
        </w:rPr>
      </w:pPr>
      <w:r w:rsidRPr="00502928">
        <w:rPr>
          <w:rFonts w:ascii="Times New Roman" w:hAnsi="Times New Roman"/>
          <w:b/>
          <w:sz w:val="20"/>
          <w:szCs w:val="20"/>
        </w:rPr>
        <w:t>Дата признания претендентов участниками аукциона:</w:t>
      </w:r>
      <w:r w:rsidRPr="00502928">
        <w:rPr>
          <w:rFonts w:ascii="Times New Roman" w:hAnsi="Times New Roman"/>
          <w:sz w:val="20"/>
          <w:szCs w:val="20"/>
        </w:rPr>
        <w:t xml:space="preserve"> </w:t>
      </w:r>
      <w:r w:rsidR="00FA6F59">
        <w:rPr>
          <w:rFonts w:ascii="Times New Roman" w:hAnsi="Times New Roman"/>
          <w:sz w:val="20"/>
          <w:szCs w:val="20"/>
          <w:highlight w:val="yellow"/>
          <w:u w:val="single"/>
        </w:rPr>
        <w:t>1</w:t>
      </w:r>
      <w:r w:rsidR="000E55D3" w:rsidRPr="000E55D3">
        <w:rPr>
          <w:rFonts w:ascii="Times New Roman" w:hAnsi="Times New Roman"/>
          <w:sz w:val="20"/>
          <w:szCs w:val="20"/>
          <w:highlight w:val="yellow"/>
          <w:u w:val="single"/>
        </w:rPr>
        <w:t>6</w:t>
      </w:r>
      <w:r w:rsidR="00FA6F59">
        <w:rPr>
          <w:rFonts w:ascii="Times New Roman" w:hAnsi="Times New Roman"/>
          <w:sz w:val="20"/>
          <w:szCs w:val="20"/>
          <w:highlight w:val="yellow"/>
          <w:u w:val="single"/>
        </w:rPr>
        <w:t>.0</w:t>
      </w:r>
      <w:r w:rsidR="00FA6F59" w:rsidRPr="00FA6F59">
        <w:rPr>
          <w:rFonts w:ascii="Times New Roman" w:hAnsi="Times New Roman"/>
          <w:sz w:val="20"/>
          <w:szCs w:val="20"/>
          <w:highlight w:val="yellow"/>
          <w:u w:val="single"/>
        </w:rPr>
        <w:t>6</w:t>
      </w:r>
      <w:r w:rsidR="00C94843" w:rsidRPr="00635373">
        <w:rPr>
          <w:rFonts w:ascii="Times New Roman" w:hAnsi="Times New Roman"/>
          <w:sz w:val="20"/>
          <w:szCs w:val="20"/>
          <w:highlight w:val="yellow"/>
          <w:u w:val="single"/>
        </w:rPr>
        <w:t>.2025</w:t>
      </w:r>
      <w:r w:rsidRPr="00635373">
        <w:rPr>
          <w:rFonts w:ascii="Times New Roman" w:hAnsi="Times New Roman"/>
          <w:sz w:val="20"/>
          <w:szCs w:val="20"/>
          <w:highlight w:val="yellow"/>
          <w:u w:val="single"/>
        </w:rPr>
        <w:t xml:space="preserve"> в 14:00</w:t>
      </w:r>
    </w:p>
    <w:p w:rsidR="00502928" w:rsidRPr="00502928" w:rsidRDefault="00502928" w:rsidP="00502928">
      <w:pPr>
        <w:ind w:firstLine="709"/>
        <w:jc w:val="both"/>
        <w:rPr>
          <w:rFonts w:ascii="Times New Roman" w:hAnsi="Times New Roman"/>
          <w:sz w:val="20"/>
          <w:szCs w:val="20"/>
        </w:rPr>
      </w:pPr>
      <w:r w:rsidRPr="00635373">
        <w:rPr>
          <w:rFonts w:ascii="Times New Roman" w:hAnsi="Times New Roman"/>
          <w:b/>
          <w:sz w:val="20"/>
          <w:szCs w:val="20"/>
          <w:highlight w:val="yellow"/>
        </w:rPr>
        <w:t>Дата проведения торгов:</w:t>
      </w:r>
      <w:r w:rsidRPr="00635373">
        <w:rPr>
          <w:rFonts w:ascii="Times New Roman" w:hAnsi="Times New Roman"/>
          <w:sz w:val="20"/>
          <w:szCs w:val="20"/>
          <w:highlight w:val="yellow"/>
        </w:rPr>
        <w:t xml:space="preserve"> </w:t>
      </w:r>
      <w:r w:rsidR="00FA6F59">
        <w:rPr>
          <w:rFonts w:ascii="Times New Roman" w:hAnsi="Times New Roman"/>
          <w:sz w:val="20"/>
          <w:szCs w:val="20"/>
          <w:highlight w:val="yellow"/>
          <w:u w:val="single"/>
        </w:rPr>
        <w:t>.</w:t>
      </w:r>
      <w:r w:rsidR="000E55D3">
        <w:rPr>
          <w:rFonts w:ascii="Times New Roman" w:hAnsi="Times New Roman"/>
          <w:sz w:val="20"/>
          <w:szCs w:val="20"/>
          <w:highlight w:val="yellow"/>
          <w:u w:val="single"/>
        </w:rPr>
        <w:t>18</w:t>
      </w:r>
      <w:r w:rsidR="00FA6F59">
        <w:rPr>
          <w:rFonts w:ascii="Times New Roman" w:hAnsi="Times New Roman"/>
          <w:sz w:val="20"/>
          <w:szCs w:val="20"/>
          <w:highlight w:val="yellow"/>
          <w:u w:val="single"/>
        </w:rPr>
        <w:t>.0</w:t>
      </w:r>
      <w:r w:rsidR="00FA6F59" w:rsidRPr="000E55D3">
        <w:rPr>
          <w:rFonts w:ascii="Times New Roman" w:hAnsi="Times New Roman"/>
          <w:sz w:val="20"/>
          <w:szCs w:val="20"/>
          <w:highlight w:val="yellow"/>
          <w:u w:val="single"/>
        </w:rPr>
        <w:t>6</w:t>
      </w:r>
      <w:r w:rsidR="00C94843" w:rsidRPr="00635373">
        <w:rPr>
          <w:rFonts w:ascii="Times New Roman" w:hAnsi="Times New Roman"/>
          <w:sz w:val="20"/>
          <w:szCs w:val="20"/>
          <w:highlight w:val="yellow"/>
          <w:u w:val="single"/>
        </w:rPr>
        <w:t>.2025</w:t>
      </w:r>
      <w:r w:rsidRPr="00635373">
        <w:rPr>
          <w:rFonts w:ascii="Times New Roman" w:hAnsi="Times New Roman"/>
          <w:sz w:val="20"/>
          <w:szCs w:val="20"/>
          <w:highlight w:val="yellow"/>
          <w:u w:val="single"/>
        </w:rPr>
        <w:t xml:space="preserve">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Место проведения торгов:</w:t>
      </w:r>
      <w:r w:rsidRPr="00502928">
        <w:rPr>
          <w:rFonts w:ascii="Times New Roman" w:hAnsi="Times New Roman"/>
          <w:sz w:val="20"/>
          <w:szCs w:val="20"/>
        </w:rPr>
        <w:t xml:space="preserve"> 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w:t>
      </w:r>
      <w:r w:rsidRPr="00502928">
        <w:rPr>
          <w:rFonts w:ascii="Times New Roman" w:hAnsi="Times New Roman"/>
          <w:b/>
          <w:sz w:val="20"/>
          <w:szCs w:val="20"/>
        </w:rPr>
        <w:t>Оператор электронной площадки:</w:t>
      </w:r>
      <w:r w:rsidRPr="00502928">
        <w:rPr>
          <w:rFonts w:ascii="Times New Roman" w:hAnsi="Times New Roman"/>
          <w:sz w:val="20"/>
          <w:szCs w:val="20"/>
        </w:rPr>
        <w:t xml:space="preserve"> Общество с ограниченной ответственностью «РТС – тендер»</w:t>
      </w:r>
      <w:r w:rsidRPr="00502928">
        <w:rPr>
          <w:rFonts w:ascii="Times New Roman" w:hAnsi="Times New Roman"/>
          <w:bCs/>
          <w:sz w:val="20"/>
          <w:szCs w:val="20"/>
        </w:rPr>
        <w:t>.</w:t>
      </w:r>
      <w:r w:rsidRPr="00502928">
        <w:rPr>
          <w:rFonts w:ascii="Times New Roman" w:hAnsi="Times New Roman"/>
          <w:b/>
          <w:bCs/>
          <w:sz w:val="20"/>
          <w:szCs w:val="20"/>
        </w:rPr>
        <w:t xml:space="preserve"> </w:t>
      </w:r>
      <w:r w:rsidRPr="00502928">
        <w:rPr>
          <w:rFonts w:ascii="Times New Roman" w:hAnsi="Times New Roman"/>
          <w:color w:val="000000"/>
          <w:sz w:val="20"/>
          <w:szCs w:val="20"/>
        </w:rPr>
        <w:t xml:space="preserve">Сайт: </w:t>
      </w:r>
      <w:hyperlink r:id="rId9" w:history="1">
        <w:r w:rsidRPr="00502928">
          <w:rPr>
            <w:rFonts w:ascii="Times New Roman" w:hAnsi="Times New Roman"/>
            <w:color w:val="0000FF"/>
            <w:sz w:val="20"/>
            <w:szCs w:val="20"/>
            <w:u w:val="single"/>
          </w:rPr>
          <w:t>www.rts-tender.ru</w:t>
        </w:r>
      </w:hyperlink>
      <w:r w:rsidRPr="00502928">
        <w:rPr>
          <w:rFonts w:ascii="Times New Roman" w:hAnsi="Times New Roman"/>
          <w:color w:val="000000"/>
          <w:sz w:val="20"/>
          <w:szCs w:val="20"/>
        </w:rPr>
        <w:t>.</w:t>
      </w:r>
    </w:p>
    <w:p w:rsidR="00502928" w:rsidRPr="00502928" w:rsidRDefault="00502928" w:rsidP="00502928">
      <w:pPr>
        <w:tabs>
          <w:tab w:val="num" w:pos="0"/>
        </w:tabs>
        <w:ind w:firstLine="709"/>
        <w:jc w:val="both"/>
        <w:rPr>
          <w:rFonts w:ascii="Times New Roman" w:hAnsi="Times New Roman"/>
          <w:sz w:val="20"/>
          <w:szCs w:val="20"/>
        </w:rPr>
      </w:pPr>
      <w:r w:rsidRPr="00502928">
        <w:rPr>
          <w:rFonts w:ascii="Times New Roman" w:hAnsi="Times New Roman"/>
          <w:b/>
          <w:sz w:val="20"/>
          <w:szCs w:val="20"/>
        </w:rPr>
        <w:t xml:space="preserve">Форма подачи предложений о цене имущества: </w:t>
      </w:r>
      <w:r w:rsidRPr="00502928">
        <w:rPr>
          <w:rFonts w:ascii="Times New Roman" w:hAnsi="Times New Roman"/>
          <w:sz w:val="20"/>
          <w:szCs w:val="20"/>
        </w:rPr>
        <w:t>открытая</w:t>
      </w:r>
    </w:p>
    <w:p w:rsidR="00502928" w:rsidRPr="00502928" w:rsidRDefault="00502928" w:rsidP="00502928">
      <w:pPr>
        <w:tabs>
          <w:tab w:val="left" w:pos="9356"/>
        </w:tabs>
        <w:ind w:right="-1"/>
        <w:jc w:val="both"/>
        <w:rPr>
          <w:rFonts w:ascii="Times New Roman" w:hAnsi="Times New Roman"/>
          <w:sz w:val="20"/>
          <w:szCs w:val="20"/>
        </w:rPr>
      </w:pPr>
    </w:p>
    <w:p w:rsidR="00502928" w:rsidRPr="00502928" w:rsidRDefault="00502928" w:rsidP="00502928">
      <w:pPr>
        <w:tabs>
          <w:tab w:val="left" w:pos="9356"/>
        </w:tabs>
        <w:ind w:right="-1" w:firstLine="567"/>
        <w:jc w:val="center"/>
        <w:rPr>
          <w:rFonts w:ascii="Times New Roman" w:hAnsi="Times New Roman"/>
          <w:b/>
          <w:sz w:val="20"/>
          <w:szCs w:val="20"/>
        </w:rPr>
      </w:pPr>
      <w:r w:rsidRPr="00502928">
        <w:rPr>
          <w:rFonts w:ascii="Times New Roman" w:hAnsi="Times New Roman"/>
          <w:b/>
          <w:sz w:val="20"/>
          <w:szCs w:val="20"/>
        </w:rPr>
        <w:t>Раздел 2. Существенные условия организации и проведения аукциона.</w:t>
      </w:r>
    </w:p>
    <w:p w:rsidR="00502928" w:rsidRPr="00502928" w:rsidRDefault="00502928" w:rsidP="00502928">
      <w:pPr>
        <w:tabs>
          <w:tab w:val="left" w:pos="9356"/>
        </w:tabs>
        <w:ind w:right="-1" w:firstLine="567"/>
        <w:jc w:val="both"/>
        <w:rPr>
          <w:rFonts w:ascii="Times New Roman" w:hAnsi="Times New Roman"/>
          <w:b/>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2.2.  Условия организации и проведения аукциона по продаже движимого имущества:</w:t>
      </w:r>
    </w:p>
    <w:p w:rsidR="00A054EB" w:rsidRPr="003932DC" w:rsidRDefault="00A054EB" w:rsidP="00A054EB">
      <w:pPr>
        <w:tabs>
          <w:tab w:val="left" w:pos="9356"/>
        </w:tabs>
        <w:ind w:right="-1"/>
        <w:jc w:val="both"/>
      </w:pPr>
    </w:p>
    <w:tbl>
      <w:tblPr>
        <w:tblW w:w="0" w:type="auto"/>
        <w:tblInd w:w="-472" w:type="dxa"/>
        <w:tblLayout w:type="fixed"/>
        <w:tblLook w:val="0000" w:firstRow="0" w:lastRow="0" w:firstColumn="0" w:lastColumn="0" w:noHBand="0" w:noVBand="0"/>
      </w:tblPr>
      <w:tblGrid>
        <w:gridCol w:w="712"/>
        <w:gridCol w:w="2420"/>
        <w:gridCol w:w="7948"/>
      </w:tblGrid>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widowControl w:val="0"/>
              <w:snapToGrid w:val="0"/>
              <w:jc w:val="both"/>
              <w:rPr>
                <w:sz w:val="18"/>
                <w:szCs w:val="18"/>
              </w:rPr>
            </w:pP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vAlign w:val="center"/>
          </w:tcPr>
          <w:p w:rsidR="00A054EB" w:rsidRPr="003932DC" w:rsidRDefault="00A054EB" w:rsidP="0083388D">
            <w:pPr>
              <w:pStyle w:val="1"/>
              <w:tabs>
                <w:tab w:val="clear" w:pos="0"/>
              </w:tabs>
              <w:snapToGrid w:val="0"/>
              <w:ind w:left="-108" w:firstLine="20"/>
              <w:jc w:val="both"/>
              <w:rPr>
                <w:sz w:val="18"/>
                <w:szCs w:val="18"/>
              </w:rPr>
            </w:pPr>
            <w:r w:rsidRPr="003932DC">
              <w:rPr>
                <w:sz w:val="18"/>
                <w:szCs w:val="18"/>
              </w:rPr>
              <w:t>Наименование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ED33D6" w:rsidRDefault="00A054EB" w:rsidP="0083388D">
            <w:pPr>
              <w:snapToGrid w:val="0"/>
              <w:jc w:val="both"/>
              <w:rPr>
                <w:rFonts w:ascii="Times New Roman" w:hAnsi="Times New Roman"/>
                <w:b/>
                <w:sz w:val="18"/>
                <w:szCs w:val="18"/>
              </w:rPr>
            </w:pPr>
          </w:p>
          <w:p w:rsidR="00A054EB" w:rsidRPr="00ED33D6" w:rsidRDefault="00A054EB" w:rsidP="0083388D">
            <w:pPr>
              <w:jc w:val="both"/>
              <w:rPr>
                <w:rFonts w:ascii="Times New Roman" w:hAnsi="Times New Roman"/>
                <w:b/>
                <w:sz w:val="18"/>
                <w:szCs w:val="18"/>
              </w:rPr>
            </w:pPr>
            <w:r w:rsidRPr="00ED33D6">
              <w:rPr>
                <w:rFonts w:ascii="Times New Roman" w:hAnsi="Times New Roman"/>
                <w:b/>
                <w:sz w:val="18"/>
                <w:szCs w:val="18"/>
              </w:rPr>
              <w:t>Содержание</w:t>
            </w:r>
          </w:p>
          <w:p w:rsidR="00A054EB" w:rsidRPr="00ED33D6" w:rsidRDefault="00A054EB" w:rsidP="0083388D">
            <w:pPr>
              <w:jc w:val="both"/>
              <w:rPr>
                <w:rFonts w:ascii="Times New Roman" w:hAnsi="Times New Roman"/>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lang w:eastAsia="ru-RU"/>
              </w:rPr>
            </w:pPr>
            <w:r w:rsidRPr="003932DC">
              <w:rPr>
                <w:b/>
                <w:sz w:val="18"/>
                <w:szCs w:val="18"/>
              </w:rPr>
              <w:t>1.</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ind w:right="-1"/>
              <w:jc w:val="both"/>
              <w:rPr>
                <w:b/>
                <w:sz w:val="18"/>
                <w:szCs w:val="18"/>
              </w:rPr>
            </w:pPr>
            <w:r w:rsidRPr="003932DC">
              <w:rPr>
                <w:b/>
                <w:sz w:val="18"/>
                <w:szCs w:val="18"/>
                <w:lang w:eastAsia="ru-RU"/>
              </w:rPr>
              <w:t>Место расположения, описание и технические характеристики ниципального имущества, права</w:t>
            </w:r>
            <w:r w:rsidRPr="003932DC">
              <w:rPr>
                <w:sz w:val="18"/>
                <w:szCs w:val="18"/>
              </w:rPr>
              <w:t xml:space="preserve"> </w:t>
            </w:r>
            <w:r w:rsidRPr="003932DC">
              <w:rPr>
                <w:b/>
                <w:sz w:val="18"/>
                <w:szCs w:val="18"/>
              </w:rPr>
              <w:t>на которое передаются по договору</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D33D6" w:rsidRDefault="00A054EB" w:rsidP="0083388D">
            <w:pPr>
              <w:ind w:firstLine="567"/>
              <w:jc w:val="both"/>
              <w:rPr>
                <w:rStyle w:val="eop"/>
                <w:rFonts w:ascii="Times New Roman" w:hAnsi="Times New Roman"/>
                <w:color w:val="000000"/>
              </w:rPr>
            </w:pPr>
            <w:r w:rsidRPr="00ED33D6">
              <w:rPr>
                <w:rFonts w:ascii="Times New Roman" w:hAnsi="Times New Roman"/>
                <w:b/>
                <w:color w:val="000000"/>
              </w:rPr>
              <w:t xml:space="preserve">Лот. Движимое имущество – </w:t>
            </w:r>
            <w:r w:rsidRPr="00ED33D6">
              <w:rPr>
                <w:rFonts w:ascii="Times New Roman" w:hAnsi="Times New Roman"/>
                <w:color w:val="000000"/>
              </w:rPr>
              <w:t>TOYOTA Camry-2010 года выпуска</w:t>
            </w:r>
            <w:r w:rsidRPr="00ED33D6">
              <w:rPr>
                <w:rStyle w:val="eop"/>
                <w:rFonts w:ascii="Times New Roman" w:hAnsi="Times New Roman"/>
                <w:color w:val="000000"/>
              </w:rPr>
              <w:t xml:space="preserve"> </w:t>
            </w:r>
            <w:r w:rsidRPr="00ED33D6">
              <w:rPr>
                <w:rFonts w:ascii="Times New Roman" w:hAnsi="Times New Roman"/>
                <w:color w:val="000000"/>
              </w:rPr>
              <w:t xml:space="preserve">регистрационный номер: М060 НК 05, </w:t>
            </w:r>
            <w:r w:rsidRPr="00ED33D6">
              <w:rPr>
                <w:rStyle w:val="eop"/>
                <w:rFonts w:ascii="Times New Roman" w:hAnsi="Times New Roman"/>
                <w:color w:val="000000"/>
              </w:rPr>
              <w:t xml:space="preserve">цвет: черный, </w:t>
            </w:r>
            <w:r w:rsidRPr="00ED33D6">
              <w:rPr>
                <w:rStyle w:val="eop"/>
                <w:rFonts w:ascii="Times New Roman" w:hAnsi="Times New Roman"/>
                <w:color w:val="000000"/>
                <w:lang w:val="en-US"/>
              </w:rPr>
              <w:t>VIN</w:t>
            </w:r>
            <w:r w:rsidRPr="00ED33D6">
              <w:rPr>
                <w:rStyle w:val="eop"/>
                <w:rFonts w:ascii="Times New Roman" w:hAnsi="Times New Roman"/>
                <w:color w:val="000000"/>
              </w:rPr>
              <w:t xml:space="preserve">: </w:t>
            </w:r>
            <w:r w:rsidRPr="00ED33D6">
              <w:rPr>
                <w:rStyle w:val="eop"/>
                <w:rFonts w:ascii="Times New Roman" w:hAnsi="Times New Roman"/>
                <w:color w:val="000000"/>
                <w:lang w:val="en-US"/>
              </w:rPr>
              <w:t>XW</w:t>
            </w:r>
            <w:r w:rsidRPr="00ED33D6">
              <w:rPr>
                <w:rStyle w:val="eop"/>
                <w:rFonts w:ascii="Times New Roman" w:hAnsi="Times New Roman"/>
                <w:color w:val="000000"/>
              </w:rPr>
              <w:t>7</w:t>
            </w:r>
            <w:r w:rsidRPr="00ED33D6">
              <w:rPr>
                <w:rStyle w:val="eop"/>
                <w:rFonts w:ascii="Times New Roman" w:hAnsi="Times New Roman"/>
                <w:color w:val="000000"/>
                <w:lang w:val="en-US"/>
              </w:rPr>
              <w:t>BE</w:t>
            </w:r>
            <w:r w:rsidRPr="00ED33D6">
              <w:rPr>
                <w:rStyle w:val="eop"/>
                <w:rFonts w:ascii="Times New Roman" w:hAnsi="Times New Roman"/>
                <w:color w:val="000000"/>
              </w:rPr>
              <w:t>40</w:t>
            </w:r>
            <w:r w:rsidRPr="00ED33D6">
              <w:rPr>
                <w:rStyle w:val="eop"/>
                <w:rFonts w:ascii="Times New Roman" w:hAnsi="Times New Roman"/>
                <w:color w:val="000000"/>
                <w:lang w:val="en-US"/>
              </w:rPr>
              <w:t>K</w:t>
            </w:r>
            <w:r w:rsidRPr="00ED33D6">
              <w:rPr>
                <w:rStyle w:val="eop"/>
                <w:rFonts w:ascii="Times New Roman" w:hAnsi="Times New Roman"/>
                <w:color w:val="000000"/>
              </w:rPr>
              <w:t>30</w:t>
            </w:r>
            <w:r w:rsidRPr="00ED33D6">
              <w:rPr>
                <w:rStyle w:val="eop"/>
                <w:rFonts w:ascii="Times New Roman" w:hAnsi="Times New Roman"/>
                <w:color w:val="000000"/>
                <w:lang w:val="en-US"/>
              </w:rPr>
              <w:t>S</w:t>
            </w:r>
            <w:r w:rsidRPr="00ED33D6">
              <w:rPr>
                <w:rStyle w:val="eop"/>
                <w:rFonts w:ascii="Times New Roman" w:hAnsi="Times New Roman"/>
                <w:color w:val="000000"/>
              </w:rPr>
              <w:t xml:space="preserve">020890; </w:t>
            </w:r>
          </w:p>
          <w:p w:rsidR="00A054EB" w:rsidRPr="00ED33D6" w:rsidRDefault="00A054EB" w:rsidP="0083388D">
            <w:pPr>
              <w:ind w:left="34"/>
              <w:contextualSpacing/>
              <w:jc w:val="both"/>
              <w:rPr>
                <w:rFonts w:ascii="Times New Roman" w:hAnsi="Times New Roman"/>
                <w:color w:val="000000"/>
              </w:rPr>
            </w:pPr>
          </w:p>
          <w:p w:rsidR="00A054EB" w:rsidRPr="00ED33D6" w:rsidRDefault="00A054EB" w:rsidP="0083388D">
            <w:pPr>
              <w:ind w:left="34"/>
              <w:contextualSpacing/>
              <w:jc w:val="both"/>
              <w:rPr>
                <w:rFonts w:ascii="Times New Roman" w:hAnsi="Times New Roman"/>
                <w:color w:val="000000"/>
              </w:rPr>
            </w:pPr>
            <w:r w:rsidRPr="00ED33D6">
              <w:rPr>
                <w:rFonts w:ascii="Times New Roman" w:hAnsi="Times New Roman"/>
                <w:b/>
                <w:color w:val="000000"/>
              </w:rPr>
              <w:t xml:space="preserve">Характеристика и техническое состояние движимого имущества:  </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Тип ТС: легковой;</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Шасси (рама №): отсутствует;</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 xml:space="preserve">Кузов (кабина, прицеп) №: </w:t>
            </w:r>
            <w:r w:rsidRPr="00ED33D6">
              <w:rPr>
                <w:rStyle w:val="eop"/>
                <w:rFonts w:ascii="Times New Roman" w:hAnsi="Times New Roman"/>
                <w:color w:val="000000"/>
                <w:lang w:val="en-US"/>
              </w:rPr>
              <w:t>VIN</w:t>
            </w:r>
            <w:r w:rsidRPr="00ED33D6">
              <w:rPr>
                <w:rStyle w:val="eop"/>
                <w:rFonts w:ascii="Times New Roman" w:hAnsi="Times New Roman"/>
                <w:color w:val="000000"/>
              </w:rPr>
              <w:t xml:space="preserve">: </w:t>
            </w:r>
            <w:r w:rsidRPr="00ED33D6">
              <w:rPr>
                <w:rStyle w:val="eop"/>
                <w:rFonts w:ascii="Times New Roman" w:hAnsi="Times New Roman"/>
                <w:color w:val="000000"/>
                <w:lang w:val="en-US"/>
              </w:rPr>
              <w:t>XW</w:t>
            </w:r>
            <w:r w:rsidRPr="00ED33D6">
              <w:rPr>
                <w:rStyle w:val="eop"/>
                <w:rFonts w:ascii="Times New Roman" w:hAnsi="Times New Roman"/>
                <w:color w:val="000000"/>
              </w:rPr>
              <w:t>7</w:t>
            </w:r>
            <w:r w:rsidRPr="00ED33D6">
              <w:rPr>
                <w:rStyle w:val="eop"/>
                <w:rFonts w:ascii="Times New Roman" w:hAnsi="Times New Roman"/>
                <w:color w:val="000000"/>
                <w:lang w:val="en-US"/>
              </w:rPr>
              <w:t>BE</w:t>
            </w:r>
            <w:r w:rsidRPr="00ED33D6">
              <w:rPr>
                <w:rStyle w:val="eop"/>
                <w:rFonts w:ascii="Times New Roman" w:hAnsi="Times New Roman"/>
                <w:color w:val="000000"/>
              </w:rPr>
              <w:t>40</w:t>
            </w:r>
            <w:r w:rsidRPr="00ED33D6">
              <w:rPr>
                <w:rStyle w:val="eop"/>
                <w:rFonts w:ascii="Times New Roman" w:hAnsi="Times New Roman"/>
                <w:color w:val="000000"/>
                <w:lang w:val="en-US"/>
              </w:rPr>
              <w:t>K</w:t>
            </w:r>
            <w:r w:rsidRPr="00ED33D6">
              <w:rPr>
                <w:rStyle w:val="eop"/>
                <w:rFonts w:ascii="Times New Roman" w:hAnsi="Times New Roman"/>
                <w:color w:val="000000"/>
              </w:rPr>
              <w:t>30</w:t>
            </w:r>
            <w:r w:rsidRPr="00ED33D6">
              <w:rPr>
                <w:rStyle w:val="eop"/>
                <w:rFonts w:ascii="Times New Roman" w:hAnsi="Times New Roman"/>
                <w:color w:val="000000"/>
                <w:lang w:val="en-US"/>
              </w:rPr>
              <w:t>S</w:t>
            </w:r>
            <w:r w:rsidRPr="00ED33D6">
              <w:rPr>
                <w:rStyle w:val="eop"/>
                <w:rFonts w:ascii="Times New Roman" w:hAnsi="Times New Roman"/>
                <w:color w:val="000000"/>
              </w:rPr>
              <w:t>020890</w:t>
            </w:r>
            <w:r w:rsidRPr="00ED33D6">
              <w:rPr>
                <w:rFonts w:ascii="Times New Roman" w:hAnsi="Times New Roman"/>
                <w:color w:val="000000"/>
              </w:rPr>
              <w:t>;</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Цвет кузова (кабины, прицепа): черный;</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Мощность двигателя, кВт/л.с: 123/167;</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Разрешенная масса: 1985 кг;</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Масса без нагрузки: 1540 кг.</w:t>
            </w:r>
          </w:p>
          <w:p w:rsidR="00A054EB" w:rsidRPr="00ED33D6" w:rsidRDefault="00A054EB" w:rsidP="0083388D">
            <w:pPr>
              <w:contextualSpacing/>
              <w:jc w:val="both"/>
              <w:rPr>
                <w:rFonts w:ascii="Times New Roman" w:hAnsi="Times New Roman"/>
                <w:color w:val="000000"/>
              </w:rPr>
            </w:pPr>
            <w:r w:rsidRPr="00ED33D6">
              <w:rPr>
                <w:rFonts w:ascii="Times New Roman" w:hAnsi="Times New Roman"/>
                <w:color w:val="000000"/>
              </w:rPr>
              <w:t>Тип двигателя: бензиновый;</w:t>
            </w:r>
            <w:r w:rsidRPr="00ED33D6">
              <w:rPr>
                <w:rFonts w:ascii="Times New Roman" w:hAnsi="Times New Roman"/>
                <w:color w:val="FF0000"/>
                <w:sz w:val="18"/>
                <w:szCs w:val="18"/>
              </w:rPr>
              <w:t>.</w:t>
            </w:r>
          </w:p>
          <w:p w:rsidR="00A054EB" w:rsidRPr="00ED33D6" w:rsidRDefault="00A054EB" w:rsidP="0083388D">
            <w:pPr>
              <w:pStyle w:val="a7"/>
              <w:rPr>
                <w:rFonts w:ascii="Times New Roman" w:hAnsi="Times New Roman"/>
                <w:b/>
                <w:sz w:val="18"/>
                <w:szCs w:val="18"/>
              </w:rPr>
            </w:pPr>
            <w:r w:rsidRPr="00ED33D6">
              <w:rPr>
                <w:rFonts w:ascii="Times New Roman" w:hAnsi="Times New Roman"/>
                <w:b/>
                <w:sz w:val="18"/>
                <w:szCs w:val="18"/>
              </w:rPr>
              <w:t xml:space="preserve">Место расположение Лот №1: </w:t>
            </w:r>
            <w:r w:rsidRPr="00ED33D6">
              <w:rPr>
                <w:rFonts w:ascii="Times New Roman" w:hAnsi="Times New Roman"/>
                <w:sz w:val="18"/>
                <w:szCs w:val="18"/>
              </w:rPr>
              <w:t>г. Дагестанские Огни, ул. Козленко, 1.</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 xml:space="preserve">   2.</w:t>
            </w:r>
          </w:p>
        </w:tc>
        <w:tc>
          <w:tcPr>
            <w:tcW w:w="2420" w:type="dxa"/>
            <w:tcBorders>
              <w:top w:val="single" w:sz="4" w:space="0" w:color="000000"/>
              <w:left w:val="single" w:sz="4" w:space="0" w:color="000000"/>
              <w:bottom w:val="single" w:sz="4" w:space="0" w:color="000000"/>
            </w:tcBorders>
            <w:shd w:val="clear" w:color="auto" w:fill="auto"/>
          </w:tcPr>
          <w:p w:rsidR="00A054EB" w:rsidRPr="00ED33D6" w:rsidRDefault="00A054EB" w:rsidP="0083388D">
            <w:pPr>
              <w:pStyle w:val="1"/>
              <w:tabs>
                <w:tab w:val="clear" w:pos="0"/>
              </w:tabs>
              <w:snapToGrid w:val="0"/>
              <w:ind w:left="0" w:firstLine="0"/>
              <w:jc w:val="both"/>
              <w:rPr>
                <w:sz w:val="18"/>
                <w:szCs w:val="18"/>
              </w:rPr>
            </w:pPr>
            <w:r w:rsidRPr="00ED33D6">
              <w:rPr>
                <w:sz w:val="18"/>
                <w:szCs w:val="18"/>
                <w:lang w:eastAsia="ru-RU"/>
              </w:rPr>
              <w:t xml:space="preserve">Начальная (минимальная) цена договора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D33D6" w:rsidRDefault="00A054EB" w:rsidP="0083388D">
            <w:pPr>
              <w:pStyle w:val="a7"/>
              <w:rPr>
                <w:rFonts w:ascii="Times New Roman" w:hAnsi="Times New Roman"/>
                <w:b/>
              </w:rPr>
            </w:pPr>
            <w:r w:rsidRPr="00ED33D6">
              <w:rPr>
                <w:rFonts w:ascii="Times New Roman" w:hAnsi="Times New Roman"/>
                <w:b/>
              </w:rPr>
              <w:t>Лот :</w:t>
            </w:r>
            <w:r w:rsidRPr="00ED33D6">
              <w:rPr>
                <w:rFonts w:ascii="Times New Roman" w:hAnsi="Times New Roman"/>
              </w:rPr>
              <w:t xml:space="preserve"> начальная цена 772 380 рублей (семьсот семьдесят две тысячи триста восемьдесят рублей 00 копеек), согласно Отчета об оценке № </w:t>
            </w:r>
            <w:r w:rsidR="00635373">
              <w:rPr>
                <w:rFonts w:ascii="Times New Roman" w:hAnsi="Times New Roman"/>
              </w:rPr>
              <w:t>318/25 от 23.04.2025</w:t>
            </w:r>
            <w:r w:rsidRPr="00ED33D6">
              <w:rPr>
                <w:rFonts w:ascii="Times New Roman" w:hAnsi="Times New Roman"/>
              </w:rPr>
              <w:t>г., в том числе НДС;</w:t>
            </w:r>
          </w:p>
          <w:p w:rsidR="00A054EB" w:rsidRPr="00ED33D6" w:rsidRDefault="00A054EB" w:rsidP="0083388D">
            <w:pPr>
              <w:pStyle w:val="a7"/>
              <w:rPr>
                <w:rFonts w:ascii="Times New Roman" w:hAnsi="Times New Roman"/>
                <w:sz w:val="18"/>
                <w:szCs w:val="18"/>
              </w:rPr>
            </w:pPr>
          </w:p>
          <w:p w:rsidR="00A054EB" w:rsidRPr="00ED33D6" w:rsidRDefault="00A054EB" w:rsidP="0083388D">
            <w:pPr>
              <w:pStyle w:val="a7"/>
              <w:rPr>
                <w:rFonts w:ascii="Times New Roman" w:hAnsi="Times New Roman"/>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lang w:eastAsia="ru-RU"/>
              </w:rPr>
            </w:pPr>
            <w:r w:rsidRPr="003932DC">
              <w:rPr>
                <w:b/>
                <w:sz w:val="18"/>
                <w:szCs w:val="18"/>
              </w:rPr>
              <w:t>3.</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lang w:eastAsia="ru-RU"/>
              </w:rPr>
              <w:t xml:space="preserve">Величина повышения </w:t>
            </w:r>
          </w:p>
          <w:p w:rsidR="00A054EB" w:rsidRPr="003932DC" w:rsidRDefault="00A054EB" w:rsidP="0083388D">
            <w:pPr>
              <w:pStyle w:val="1"/>
              <w:tabs>
                <w:tab w:val="clear" w:pos="0"/>
              </w:tabs>
              <w:snapToGrid w:val="0"/>
              <w:ind w:left="0" w:firstLine="0"/>
              <w:jc w:val="both"/>
              <w:rPr>
                <w:sz w:val="18"/>
                <w:szCs w:val="18"/>
              </w:rPr>
            </w:pPr>
            <w:r w:rsidRPr="003932DC">
              <w:rPr>
                <w:sz w:val="18"/>
                <w:szCs w:val="18"/>
                <w:lang w:eastAsia="ru-RU"/>
              </w:rPr>
              <w:t>начальной цены договора</w:t>
            </w:r>
          </w:p>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rPr>
              <w:t>(«шаг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a7"/>
              <w:rPr>
                <w:b/>
                <w:sz w:val="18"/>
                <w:szCs w:val="18"/>
              </w:rPr>
            </w:pPr>
            <w:r w:rsidRPr="003932DC">
              <w:rPr>
                <w:b/>
                <w:sz w:val="18"/>
                <w:szCs w:val="18"/>
                <w:lang w:eastAsia="ru-RU"/>
              </w:rPr>
              <w:t xml:space="preserve">В размере пяти процентов начальной (минимальной) цены имущества:  </w:t>
            </w:r>
          </w:p>
          <w:p w:rsidR="00A054EB" w:rsidRPr="009A6EBD" w:rsidRDefault="00A054EB" w:rsidP="0083388D">
            <w:pPr>
              <w:pStyle w:val="a7"/>
              <w:rPr>
                <w:b/>
                <w:sz w:val="20"/>
                <w:szCs w:val="20"/>
              </w:rPr>
            </w:pPr>
            <w:r w:rsidRPr="009A6EBD">
              <w:rPr>
                <w:b/>
                <w:sz w:val="20"/>
                <w:szCs w:val="20"/>
              </w:rPr>
              <w:t>Лот № 1</w:t>
            </w:r>
            <w:r w:rsidRPr="009A6EBD">
              <w:rPr>
                <w:sz w:val="20"/>
                <w:szCs w:val="20"/>
              </w:rPr>
              <w:t xml:space="preserve"> – 38 619  руб. (тридцать восемь тысяч шестьсот девятнадцать рублей);</w:t>
            </w:r>
          </w:p>
          <w:p w:rsidR="00A054EB" w:rsidRPr="009A6EBD" w:rsidRDefault="00A054EB" w:rsidP="0083388D">
            <w:pPr>
              <w:pStyle w:val="a7"/>
              <w:rPr>
                <w:b/>
                <w:sz w:val="20"/>
                <w:szCs w:val="20"/>
              </w:rPr>
            </w:pPr>
          </w:p>
          <w:p w:rsidR="00A054EB" w:rsidRDefault="00A054EB" w:rsidP="0083388D">
            <w:pPr>
              <w:pStyle w:val="a7"/>
              <w:rPr>
                <w:b/>
                <w:sz w:val="18"/>
                <w:szCs w:val="18"/>
              </w:rPr>
            </w:pPr>
          </w:p>
          <w:p w:rsidR="00A054EB" w:rsidRPr="003932DC" w:rsidRDefault="00A054EB" w:rsidP="0083388D">
            <w:pPr>
              <w:pStyle w:val="a7"/>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lastRenderedPageBreak/>
              <w:t>4.</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snapToGrid w:val="0"/>
              <w:ind w:right="-1"/>
              <w:jc w:val="both"/>
              <w:rPr>
                <w:sz w:val="18"/>
                <w:szCs w:val="18"/>
              </w:rPr>
            </w:pPr>
            <w:r w:rsidRPr="003932DC">
              <w:rPr>
                <w:b/>
                <w:sz w:val="18"/>
                <w:szCs w:val="18"/>
              </w:rPr>
              <w:t xml:space="preserve">Место  проведения аукциона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clear" w:pos="0"/>
              </w:tabs>
              <w:ind w:left="0" w:firstLine="0"/>
              <w:jc w:val="both"/>
              <w:rPr>
                <w:b w:val="0"/>
                <w:sz w:val="18"/>
                <w:szCs w:val="18"/>
              </w:rPr>
            </w:pPr>
            <w:r w:rsidRPr="003932DC">
              <w:rPr>
                <w:b w:val="0"/>
                <w:sz w:val="18"/>
                <w:szCs w:val="18"/>
              </w:rPr>
              <w:t>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Оператор электронной площадки: Общество с ограниченной ответственностью «РТС – тендер»</w:t>
            </w:r>
            <w:r w:rsidRPr="003932DC">
              <w:rPr>
                <w:b w:val="0"/>
                <w:bCs/>
                <w:sz w:val="18"/>
                <w:szCs w:val="18"/>
              </w:rPr>
              <w:t xml:space="preserve">. </w:t>
            </w:r>
            <w:r w:rsidRPr="003932DC">
              <w:rPr>
                <w:b w:val="0"/>
                <w:color w:val="000000"/>
                <w:sz w:val="18"/>
                <w:szCs w:val="18"/>
              </w:rPr>
              <w:t xml:space="preserve">Сайт: </w:t>
            </w:r>
            <w:hyperlink r:id="rId10" w:history="1">
              <w:r w:rsidRPr="003932DC">
                <w:rPr>
                  <w:b w:val="0"/>
                  <w:color w:val="0000FF"/>
                  <w:sz w:val="18"/>
                  <w:szCs w:val="18"/>
                  <w:u w:val="single"/>
                </w:rPr>
                <w:t>www.rts-tender.ru</w:t>
              </w:r>
            </w:hyperlink>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5.</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Порядок и место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autoSpaceDE w:val="0"/>
              <w:autoSpaceDN w:val="0"/>
              <w:adjustRightInd w:val="0"/>
              <w:jc w:val="both"/>
              <w:rPr>
                <w:sz w:val="18"/>
                <w:szCs w:val="18"/>
              </w:rPr>
            </w:pPr>
            <w:r w:rsidRPr="003932DC">
              <w:rPr>
                <w:sz w:val="18"/>
                <w:szCs w:val="1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A054EB" w:rsidRPr="003932DC" w:rsidRDefault="00A054EB" w:rsidP="0083388D">
            <w:pPr>
              <w:ind w:firstLine="709"/>
              <w:jc w:val="both"/>
              <w:rPr>
                <w:sz w:val="18"/>
                <w:szCs w:val="18"/>
              </w:rPr>
            </w:pPr>
            <w:r w:rsidRPr="003932DC">
              <w:rPr>
                <w:sz w:val="18"/>
                <w:szCs w:val="18"/>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11" w:history="1">
              <w:r w:rsidRPr="003932DC">
                <w:rPr>
                  <w:color w:val="0000FF"/>
                  <w:sz w:val="18"/>
                  <w:szCs w:val="18"/>
                  <w:u w:val="single"/>
                </w:rPr>
                <w:t>www.rts-tender.ru</w:t>
              </w:r>
            </w:hyperlink>
            <w:r w:rsidRPr="003932DC">
              <w:rPr>
                <w:sz w:val="18"/>
                <w:szCs w:val="18"/>
              </w:rPr>
              <w:t>, через оператора электронной площадки, в соответствии с регламентом электронной площадки.</w:t>
            </w:r>
          </w:p>
          <w:p w:rsidR="00A054EB" w:rsidRPr="003932DC" w:rsidRDefault="00A054EB" w:rsidP="0083388D">
            <w:pPr>
              <w:tabs>
                <w:tab w:val="left" w:pos="9356"/>
              </w:tabs>
              <w:ind w:right="-1"/>
              <w:jc w:val="both"/>
              <w:rPr>
                <w:sz w:val="18"/>
                <w:szCs w:val="18"/>
                <w:u w:val="single"/>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6.</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 xml:space="preserve">Дата и время начала срока подачи заявок на участие </w:t>
            </w:r>
          </w:p>
          <w:p w:rsidR="00A054EB" w:rsidRPr="003932DC" w:rsidRDefault="00A054EB" w:rsidP="0083388D">
            <w:pPr>
              <w:autoSpaceDE w:val="0"/>
              <w:snapToGrid w:val="0"/>
              <w:jc w:val="both"/>
              <w:rPr>
                <w:sz w:val="18"/>
                <w:szCs w:val="18"/>
              </w:rPr>
            </w:pPr>
            <w:r w:rsidRPr="003932DC">
              <w:rPr>
                <w:b/>
                <w:sz w:val="18"/>
                <w:szCs w:val="18"/>
              </w:rPr>
              <w:t xml:space="preserve">в аукционе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ED33D6" w:rsidRDefault="00B56C60" w:rsidP="0083388D">
            <w:pPr>
              <w:ind w:firstLine="709"/>
              <w:jc w:val="both"/>
              <w:rPr>
                <w:highlight w:val="yellow"/>
              </w:rPr>
            </w:pPr>
            <w:r>
              <w:rPr>
                <w:highlight w:val="yellow"/>
                <w:lang w:val="en-US"/>
              </w:rPr>
              <w:t>20</w:t>
            </w:r>
            <w:r w:rsidR="00FA6F59">
              <w:rPr>
                <w:highlight w:val="yellow"/>
              </w:rPr>
              <w:t>.0</w:t>
            </w:r>
            <w:r w:rsidR="00FA6F59">
              <w:rPr>
                <w:highlight w:val="yellow"/>
                <w:lang w:val="en-US"/>
              </w:rPr>
              <w:t>5</w:t>
            </w:r>
            <w:r w:rsidR="00A054EB" w:rsidRPr="00ED33D6">
              <w:rPr>
                <w:highlight w:val="yellow"/>
              </w:rPr>
              <w:t>.2025 17:00 (время московское)</w:t>
            </w:r>
          </w:p>
          <w:p w:rsidR="00A054EB" w:rsidRPr="00ED33D6" w:rsidRDefault="00A054EB" w:rsidP="0083388D">
            <w:pPr>
              <w:autoSpaceDE w:val="0"/>
              <w:jc w:val="both"/>
              <w:rPr>
                <w:sz w:val="18"/>
                <w:szCs w:val="18"/>
                <w:highlight w:val="yellow"/>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7.</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Дата и время окончания срока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ED33D6" w:rsidRDefault="00B56C60" w:rsidP="00B56C60">
            <w:pPr>
              <w:jc w:val="both"/>
              <w:rPr>
                <w:highlight w:val="yellow"/>
              </w:rPr>
            </w:pPr>
            <w:r>
              <w:rPr>
                <w:highlight w:val="yellow"/>
                <w:lang w:val="en-US"/>
              </w:rPr>
              <w:t>14</w:t>
            </w:r>
            <w:r>
              <w:rPr>
                <w:highlight w:val="yellow"/>
              </w:rPr>
              <w:t>.0</w:t>
            </w:r>
            <w:r>
              <w:rPr>
                <w:highlight w:val="yellow"/>
                <w:lang w:val="en-US"/>
              </w:rPr>
              <w:t>6</w:t>
            </w:r>
            <w:r w:rsidR="00A054EB" w:rsidRPr="00ED33D6">
              <w:rPr>
                <w:highlight w:val="yellow"/>
              </w:rPr>
              <w:t>.2025 17:00 (время московское)</w:t>
            </w:r>
          </w:p>
          <w:p w:rsidR="00A054EB" w:rsidRPr="00ED33D6" w:rsidRDefault="00A054EB" w:rsidP="0083388D">
            <w:pPr>
              <w:autoSpaceDE w:val="0"/>
              <w:jc w:val="both"/>
              <w:rPr>
                <w:sz w:val="18"/>
                <w:szCs w:val="18"/>
                <w:highlight w:val="yellow"/>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8</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eastAsia="Calibri" w:hAnsi="Times New Roman" w:cs="Times New Roman"/>
                <w:b/>
              </w:rPr>
              <w:t>Дата признания претендентов участниками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D33D6" w:rsidRDefault="00A054EB" w:rsidP="0083388D">
            <w:pPr>
              <w:pStyle w:val="ConsNormal"/>
              <w:widowControl/>
              <w:ind w:right="22" w:firstLine="0"/>
              <w:jc w:val="both"/>
              <w:rPr>
                <w:rFonts w:ascii="Times New Roman" w:hAnsi="Times New Roman" w:cs="Times New Roman"/>
                <w:sz w:val="24"/>
                <w:szCs w:val="24"/>
                <w:highlight w:val="yellow"/>
              </w:rPr>
            </w:pPr>
            <w:r w:rsidRPr="00ED33D6">
              <w:rPr>
                <w:rFonts w:eastAsia="Calibri"/>
                <w:b/>
                <w:sz w:val="24"/>
                <w:szCs w:val="24"/>
                <w:highlight w:val="yellow"/>
                <w:lang w:eastAsia="en-US"/>
              </w:rPr>
              <w:t xml:space="preserve">          </w:t>
            </w:r>
            <w:r w:rsidR="00F05386">
              <w:rPr>
                <w:rFonts w:eastAsia="Calibri"/>
                <w:highlight w:val="yellow"/>
                <w:lang w:val="en-US" w:eastAsia="en-US"/>
              </w:rPr>
              <w:t>16</w:t>
            </w:r>
            <w:r w:rsidR="00B56C60">
              <w:rPr>
                <w:rFonts w:eastAsia="Calibri"/>
                <w:highlight w:val="yellow"/>
                <w:lang w:eastAsia="en-US"/>
              </w:rPr>
              <w:t>.0</w:t>
            </w:r>
            <w:r w:rsidR="00B56C60">
              <w:rPr>
                <w:rFonts w:eastAsia="Calibri"/>
                <w:highlight w:val="yellow"/>
                <w:lang w:val="en-US" w:eastAsia="en-US"/>
              </w:rPr>
              <w:t>6</w:t>
            </w:r>
            <w:r w:rsidRPr="00ED33D6">
              <w:rPr>
                <w:rFonts w:eastAsia="Calibri"/>
                <w:highlight w:val="yellow"/>
                <w:lang w:eastAsia="en-US"/>
              </w:rPr>
              <w:t>.2025 в 14:00</w:t>
            </w:r>
            <w:r w:rsidRPr="00ED33D6">
              <w:rPr>
                <w:rFonts w:eastAsia="Calibri"/>
                <w:b/>
                <w:sz w:val="24"/>
                <w:szCs w:val="24"/>
                <w:highlight w:val="yellow"/>
                <w:lang w:eastAsia="en-US"/>
              </w:rPr>
              <w:t xml:space="preserve"> </w:t>
            </w:r>
            <w:r w:rsidRPr="00ED33D6">
              <w:rPr>
                <w:rFonts w:ascii="Times New Roman" w:hAnsi="Times New Roman" w:cs="Times New Roman"/>
                <w:sz w:val="24"/>
                <w:szCs w:val="24"/>
                <w:highlight w:val="yellow"/>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9</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hAnsi="Times New Roman" w:cs="Times New Roman"/>
                <w:b/>
              </w:rPr>
              <w:t>Дата и время начала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D33D6" w:rsidRDefault="00B56C60" w:rsidP="0083388D">
            <w:pPr>
              <w:pStyle w:val="ConsNormal"/>
              <w:widowControl/>
              <w:ind w:right="22" w:firstLine="0"/>
              <w:jc w:val="both"/>
              <w:rPr>
                <w:rFonts w:ascii="Times New Roman" w:hAnsi="Times New Roman" w:cs="Times New Roman"/>
                <w:sz w:val="24"/>
                <w:szCs w:val="24"/>
                <w:highlight w:val="yellow"/>
              </w:rPr>
            </w:pPr>
            <w:r>
              <w:rPr>
                <w:rFonts w:eastAsia="Calibri"/>
                <w:highlight w:val="yellow"/>
                <w:lang w:eastAsia="en-US"/>
              </w:rPr>
              <w:t xml:space="preserve">              </w:t>
            </w:r>
            <w:r w:rsidR="00F05386">
              <w:rPr>
                <w:rFonts w:eastAsia="Calibri"/>
                <w:highlight w:val="yellow"/>
                <w:lang w:val="en-US" w:eastAsia="en-US"/>
              </w:rPr>
              <w:t>18</w:t>
            </w:r>
            <w:r>
              <w:rPr>
                <w:rFonts w:eastAsia="Calibri"/>
                <w:highlight w:val="yellow"/>
                <w:lang w:eastAsia="en-US"/>
              </w:rPr>
              <w:t>.0</w:t>
            </w:r>
            <w:r>
              <w:rPr>
                <w:rFonts w:eastAsia="Calibri"/>
                <w:highlight w:val="yellow"/>
                <w:lang w:val="en-US" w:eastAsia="en-US"/>
              </w:rPr>
              <w:t>6</w:t>
            </w:r>
            <w:r w:rsidR="00A054EB" w:rsidRPr="00ED33D6">
              <w:rPr>
                <w:rFonts w:eastAsia="Calibri"/>
                <w:highlight w:val="yellow"/>
                <w:lang w:eastAsia="en-US"/>
              </w:rPr>
              <w:t>.2025 14:00</w:t>
            </w:r>
            <w:r w:rsidR="00A054EB" w:rsidRPr="00ED33D6">
              <w:rPr>
                <w:rFonts w:eastAsia="Calibri"/>
                <w:color w:val="FF0000"/>
                <w:highlight w:val="yellow"/>
                <w:u w:val="single"/>
                <w:lang w:eastAsia="en-US"/>
              </w:rPr>
              <w:t xml:space="preserve"> </w:t>
            </w:r>
            <w:r w:rsidR="00A054EB" w:rsidRPr="00ED33D6">
              <w:rPr>
                <w:rFonts w:ascii="Times New Roman" w:hAnsi="Times New Roman" w:cs="Times New Roman"/>
                <w:color w:val="000000"/>
                <w:sz w:val="24"/>
                <w:szCs w:val="24"/>
                <w:highlight w:val="yellow"/>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rPr>
            </w:pPr>
            <w:r>
              <w:rPr>
                <w:b/>
                <w:sz w:val="18"/>
                <w:szCs w:val="18"/>
              </w:rPr>
              <w:t>10</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rPr>
            </w:pPr>
            <w:r w:rsidRPr="003932DC">
              <w:rPr>
                <w:sz w:val="18"/>
                <w:szCs w:val="18"/>
              </w:rPr>
              <w:t>Требование о внесении задатка, размер задатка, срок и порядок внесения задатка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left" w:pos="0"/>
              </w:tabs>
              <w:ind w:left="-19" w:firstLine="178"/>
              <w:jc w:val="both"/>
              <w:rPr>
                <w:sz w:val="18"/>
                <w:szCs w:val="18"/>
              </w:rPr>
            </w:pPr>
            <w:r w:rsidRPr="003932DC">
              <w:rPr>
                <w:sz w:val="18"/>
                <w:szCs w:val="18"/>
              </w:rPr>
              <w:t>Для участия в аукционе организатором аукциона установлено требовани</w:t>
            </w:r>
            <w:r>
              <w:rPr>
                <w:sz w:val="18"/>
                <w:szCs w:val="18"/>
              </w:rPr>
              <w:t>е о внесении задатка в размере 1</w:t>
            </w:r>
            <w:r w:rsidRPr="003932DC">
              <w:rPr>
                <w:sz w:val="18"/>
                <w:szCs w:val="18"/>
              </w:rPr>
              <w:t>0% от н</w:t>
            </w:r>
            <w:r w:rsidRPr="003932DC">
              <w:rPr>
                <w:sz w:val="18"/>
                <w:szCs w:val="18"/>
                <w:lang w:eastAsia="ru-RU"/>
              </w:rPr>
              <w:t>ачальной цены Имущества</w:t>
            </w:r>
            <w:r w:rsidRPr="003932DC">
              <w:rPr>
                <w:sz w:val="18"/>
                <w:szCs w:val="18"/>
              </w:rPr>
              <w:t>, что составляет:</w:t>
            </w:r>
          </w:p>
          <w:p w:rsidR="00A054EB" w:rsidRPr="009B66AB" w:rsidRDefault="00A054EB" w:rsidP="0083388D">
            <w:pPr>
              <w:pStyle w:val="a7"/>
              <w:rPr>
                <w:b/>
                <w:sz w:val="18"/>
                <w:szCs w:val="18"/>
              </w:rPr>
            </w:pPr>
            <w:r w:rsidRPr="003932DC">
              <w:rPr>
                <w:b/>
                <w:sz w:val="18"/>
                <w:szCs w:val="18"/>
              </w:rPr>
              <w:t xml:space="preserve">Лот </w:t>
            </w:r>
            <w:r w:rsidRPr="003932DC">
              <w:rPr>
                <w:sz w:val="18"/>
                <w:szCs w:val="18"/>
              </w:rPr>
              <w:t xml:space="preserve"> </w:t>
            </w:r>
            <w:r w:rsidRPr="003932DC">
              <w:rPr>
                <w:b/>
                <w:sz w:val="18"/>
                <w:szCs w:val="18"/>
              </w:rPr>
              <w:t xml:space="preserve">– </w:t>
            </w:r>
            <w:r>
              <w:rPr>
                <w:sz w:val="18"/>
                <w:szCs w:val="18"/>
              </w:rPr>
              <w:t>77 238</w:t>
            </w:r>
            <w:r w:rsidRPr="003932DC">
              <w:rPr>
                <w:sz w:val="18"/>
                <w:szCs w:val="18"/>
              </w:rPr>
              <w:t xml:space="preserve"> руб</w:t>
            </w:r>
            <w:r>
              <w:rPr>
                <w:sz w:val="18"/>
                <w:szCs w:val="18"/>
              </w:rPr>
              <w:t>лей</w:t>
            </w:r>
            <w:r w:rsidRPr="003932DC">
              <w:rPr>
                <w:sz w:val="18"/>
                <w:szCs w:val="18"/>
              </w:rPr>
              <w:t xml:space="preserve"> (</w:t>
            </w:r>
            <w:r>
              <w:rPr>
                <w:sz w:val="18"/>
                <w:szCs w:val="18"/>
              </w:rPr>
              <w:t>семьдесят  семь  тысячи двести тридцать восемь)</w:t>
            </w:r>
            <w:r w:rsidRPr="003932DC">
              <w:rPr>
                <w:sz w:val="18"/>
                <w:szCs w:val="18"/>
              </w:rPr>
              <w:t xml:space="preserve"> рублей 00</w:t>
            </w:r>
            <w:r>
              <w:rPr>
                <w:sz w:val="18"/>
                <w:szCs w:val="18"/>
              </w:rPr>
              <w:t xml:space="preserve"> копеек</w:t>
            </w:r>
            <w:r w:rsidRPr="003932DC">
              <w:rPr>
                <w:sz w:val="18"/>
                <w:szCs w:val="18"/>
              </w:rPr>
              <w:t>;</w:t>
            </w:r>
          </w:p>
          <w:p w:rsidR="00A054EB" w:rsidRPr="003932DC" w:rsidRDefault="00A054EB" w:rsidP="0083388D">
            <w:pPr>
              <w:pStyle w:val="a7"/>
              <w:rPr>
                <w:sz w:val="18"/>
                <w:szCs w:val="18"/>
                <w:u w:val="single"/>
              </w:rPr>
            </w:pPr>
            <w:r w:rsidRPr="003932DC">
              <w:rPr>
                <w:sz w:val="18"/>
                <w:szCs w:val="18"/>
              </w:rPr>
              <w:t>Требование о внесении задатка в равной мере распространяется на всех участников аукциона.</w:t>
            </w:r>
          </w:p>
          <w:p w:rsidR="00A054EB" w:rsidRPr="003932DC" w:rsidRDefault="00A054EB" w:rsidP="0083388D">
            <w:pPr>
              <w:autoSpaceDE w:val="0"/>
              <w:jc w:val="both"/>
              <w:rPr>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jc w:val="both"/>
              <w:rPr>
                <w:b/>
                <w:sz w:val="18"/>
                <w:szCs w:val="18"/>
                <w:lang w:eastAsia="ru-RU"/>
              </w:rPr>
            </w:pPr>
            <w:r>
              <w:rPr>
                <w:b/>
                <w:sz w:val="18"/>
                <w:szCs w:val="18"/>
              </w:rPr>
              <w:t xml:space="preserve">    11</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ind w:right="-1"/>
              <w:jc w:val="both"/>
              <w:rPr>
                <w:b/>
                <w:sz w:val="18"/>
                <w:szCs w:val="18"/>
              </w:rPr>
            </w:pPr>
            <w:r w:rsidRPr="003932DC">
              <w:rPr>
                <w:b/>
                <w:sz w:val="18"/>
                <w:szCs w:val="18"/>
                <w:lang w:eastAsia="ru-RU"/>
              </w:rPr>
              <w:t xml:space="preserve">Счет, на который вносится задаток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ind w:firstLine="567"/>
              <w:jc w:val="both"/>
              <w:rPr>
                <w:sz w:val="18"/>
                <w:szCs w:val="18"/>
                <w:u w:val="single"/>
              </w:rPr>
            </w:pPr>
            <w:r w:rsidRPr="003932DC">
              <w:rPr>
                <w:sz w:val="18"/>
                <w:szCs w:val="18"/>
              </w:rPr>
              <w:t xml:space="preserve">      </w:t>
            </w:r>
            <w:r w:rsidRPr="003932DC">
              <w:rPr>
                <w:sz w:val="18"/>
                <w:szCs w:val="18"/>
                <w:u w:val="single"/>
              </w:rPr>
              <w:t>Получатель:ООО «РТС-тендер»;</w:t>
            </w:r>
          </w:p>
          <w:p w:rsidR="00A054EB" w:rsidRPr="003932DC" w:rsidRDefault="00A054EB" w:rsidP="0083388D">
            <w:pPr>
              <w:ind w:firstLine="567"/>
              <w:jc w:val="both"/>
              <w:rPr>
                <w:sz w:val="18"/>
                <w:szCs w:val="18"/>
              </w:rPr>
            </w:pPr>
            <w:r w:rsidRPr="003932DC">
              <w:rPr>
                <w:sz w:val="18"/>
                <w:szCs w:val="18"/>
                <w:u w:val="single"/>
              </w:rPr>
              <w:t xml:space="preserve">      Наименование банка: </w:t>
            </w:r>
            <w:r w:rsidRPr="003932DC">
              <w:rPr>
                <w:sz w:val="18"/>
                <w:szCs w:val="18"/>
              </w:rPr>
              <w:t xml:space="preserve">филиал «Корпоративный» </w:t>
            </w:r>
          </w:p>
          <w:p w:rsidR="00A054EB" w:rsidRPr="003932DC" w:rsidRDefault="00A054EB" w:rsidP="0083388D">
            <w:pPr>
              <w:ind w:firstLine="567"/>
              <w:jc w:val="both"/>
              <w:rPr>
                <w:sz w:val="18"/>
                <w:szCs w:val="18"/>
              </w:rPr>
            </w:pPr>
            <w:r w:rsidRPr="003932DC">
              <w:rPr>
                <w:sz w:val="18"/>
                <w:szCs w:val="18"/>
              </w:rPr>
              <w:t xml:space="preserve">      ПАО «Совкомбанк».</w:t>
            </w:r>
          </w:p>
          <w:p w:rsidR="00A054EB" w:rsidRPr="003932DC" w:rsidRDefault="00A054EB" w:rsidP="0083388D">
            <w:pPr>
              <w:ind w:firstLine="567"/>
              <w:jc w:val="both"/>
              <w:rPr>
                <w:sz w:val="18"/>
                <w:szCs w:val="18"/>
                <w:u w:val="single"/>
              </w:rPr>
            </w:pPr>
            <w:r w:rsidRPr="003932DC">
              <w:rPr>
                <w:sz w:val="18"/>
                <w:szCs w:val="18"/>
                <w:u w:val="single"/>
              </w:rPr>
              <w:t xml:space="preserve">      Расчетный счёт:</w:t>
            </w:r>
            <w:r w:rsidRPr="003932DC">
              <w:rPr>
                <w:sz w:val="18"/>
                <w:szCs w:val="18"/>
              </w:rPr>
              <w:t xml:space="preserve"> 4070281051203001636</w:t>
            </w:r>
            <w:r>
              <w:rPr>
                <w:sz w:val="18"/>
                <w:szCs w:val="18"/>
              </w:rPr>
              <w:t>2</w:t>
            </w:r>
          </w:p>
          <w:p w:rsidR="00A054EB" w:rsidRPr="003932DC" w:rsidRDefault="00A054EB" w:rsidP="0083388D">
            <w:pPr>
              <w:ind w:firstLine="567"/>
              <w:jc w:val="both"/>
              <w:rPr>
                <w:sz w:val="18"/>
                <w:szCs w:val="18"/>
                <w:u w:val="single"/>
              </w:rPr>
            </w:pPr>
            <w:r w:rsidRPr="003932DC">
              <w:rPr>
                <w:sz w:val="18"/>
                <w:szCs w:val="18"/>
                <w:u w:val="single"/>
              </w:rPr>
              <w:t xml:space="preserve">      Корр. счёт:</w:t>
            </w:r>
            <w:r w:rsidRPr="003932DC">
              <w:rPr>
                <w:sz w:val="18"/>
                <w:szCs w:val="18"/>
              </w:rPr>
              <w:t xml:space="preserve"> 30101810445250000360</w:t>
            </w:r>
          </w:p>
          <w:p w:rsidR="00A054EB" w:rsidRPr="003932DC" w:rsidRDefault="00A054EB" w:rsidP="0083388D">
            <w:pPr>
              <w:ind w:firstLine="567"/>
              <w:jc w:val="both"/>
              <w:rPr>
                <w:sz w:val="18"/>
                <w:szCs w:val="18"/>
                <w:u w:val="single"/>
              </w:rPr>
            </w:pPr>
            <w:r w:rsidRPr="003932DC">
              <w:rPr>
                <w:sz w:val="18"/>
                <w:szCs w:val="18"/>
                <w:u w:val="single"/>
              </w:rPr>
              <w:t xml:space="preserve">      БИК:</w:t>
            </w:r>
            <w:r w:rsidRPr="003932DC">
              <w:rPr>
                <w:sz w:val="18"/>
                <w:szCs w:val="18"/>
              </w:rPr>
              <w:t xml:space="preserve"> 044525360, ИНН: 7710357167</w:t>
            </w:r>
            <w:r w:rsidRPr="003932DC">
              <w:rPr>
                <w:sz w:val="18"/>
                <w:szCs w:val="18"/>
                <w:u w:val="single"/>
              </w:rPr>
              <w:t xml:space="preserve"> </w:t>
            </w:r>
          </w:p>
          <w:p w:rsidR="00A054EB" w:rsidRPr="003932DC" w:rsidRDefault="00A054EB" w:rsidP="0083388D">
            <w:pPr>
              <w:ind w:firstLine="567"/>
              <w:jc w:val="both"/>
              <w:rPr>
                <w:sz w:val="18"/>
                <w:szCs w:val="18"/>
              </w:rPr>
            </w:pPr>
            <w:r w:rsidRPr="003932DC">
              <w:rPr>
                <w:sz w:val="18"/>
                <w:szCs w:val="18"/>
                <w:u w:val="single"/>
              </w:rPr>
              <w:t xml:space="preserve">      КПП:773001001</w:t>
            </w:r>
            <w:r w:rsidRPr="003932DC">
              <w:rPr>
                <w:bCs/>
                <w:sz w:val="18"/>
                <w:szCs w:val="18"/>
              </w:rPr>
              <w:t>.</w:t>
            </w:r>
            <w:r w:rsidRPr="003932DC">
              <w:rPr>
                <w:sz w:val="18"/>
                <w:szCs w:val="18"/>
              </w:rPr>
              <w:t xml:space="preserve">  </w:t>
            </w:r>
          </w:p>
          <w:p w:rsidR="00A054EB" w:rsidRPr="003932DC" w:rsidRDefault="00A054EB" w:rsidP="0083388D">
            <w:pPr>
              <w:ind w:firstLine="567"/>
              <w:jc w:val="both"/>
              <w:rPr>
                <w:bCs/>
                <w:sz w:val="18"/>
                <w:szCs w:val="18"/>
              </w:rPr>
            </w:pPr>
          </w:p>
          <w:p w:rsidR="00A054EB" w:rsidRPr="003932DC" w:rsidRDefault="00A054EB" w:rsidP="0083388D">
            <w:pPr>
              <w:pStyle w:val="1"/>
              <w:tabs>
                <w:tab w:val="left" w:pos="0"/>
              </w:tabs>
              <w:ind w:left="-19" w:firstLine="0"/>
              <w:jc w:val="both"/>
              <w:rPr>
                <w:sz w:val="18"/>
                <w:szCs w:val="18"/>
              </w:rPr>
            </w:pPr>
          </w:p>
        </w:tc>
      </w:tr>
      <w:tr w:rsidR="00A054EB" w:rsidRPr="003932DC" w:rsidTr="0083388D">
        <w:trPr>
          <w:trHeight w:val="696"/>
        </w:trPr>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t>12</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rPr>
            </w:pPr>
            <w:r w:rsidRPr="003932DC">
              <w:rPr>
                <w:b/>
                <w:sz w:val="18"/>
                <w:szCs w:val="18"/>
              </w:rPr>
              <w:t>Срок заключения договора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3932DC" w:rsidRDefault="00A054EB" w:rsidP="0083388D">
            <w:pPr>
              <w:pStyle w:val="1"/>
              <w:tabs>
                <w:tab w:val="clear" w:pos="0"/>
              </w:tabs>
              <w:snapToGrid w:val="0"/>
              <w:ind w:left="33" w:firstLine="0"/>
              <w:jc w:val="both"/>
              <w:rPr>
                <w:sz w:val="18"/>
                <w:szCs w:val="18"/>
              </w:rPr>
            </w:pPr>
            <w:r>
              <w:rPr>
                <w:b w:val="0"/>
                <w:sz w:val="18"/>
                <w:szCs w:val="18"/>
              </w:rPr>
              <w:t xml:space="preserve">В течении  5 (пяти) дней </w:t>
            </w:r>
            <w:r w:rsidRPr="003932DC">
              <w:rPr>
                <w:b w:val="0"/>
                <w:sz w:val="18"/>
                <w:szCs w:val="18"/>
              </w:rPr>
              <w:t>со дня размещения результатов об итогах аукциона.</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t>13</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sz w:val="18"/>
                <w:szCs w:val="18"/>
              </w:rPr>
            </w:pPr>
            <w:r w:rsidRPr="003932DC">
              <w:rPr>
                <w:b/>
                <w:sz w:val="18"/>
                <w:szCs w:val="18"/>
              </w:rPr>
              <w:t xml:space="preserve">Порядок и сроки оплаты по договору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jc w:val="both"/>
              <w:rPr>
                <w:sz w:val="18"/>
                <w:szCs w:val="18"/>
              </w:rPr>
            </w:pPr>
            <w:r w:rsidRPr="003932DC">
              <w:rPr>
                <w:sz w:val="18"/>
                <w:szCs w:val="18"/>
              </w:rPr>
              <w:t>Оплата покупателем производится единовременным платежом в течение 10-ти календарных дней со дня заключения договора купли-продажи на следующие реквизиты:</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lastRenderedPageBreak/>
              <w:t xml:space="preserve">Получатель: УФК по РД (г. Даг. Огни, ОК0312                                                                                              администрация городского округа «город Дагестанские Огни» </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л/с </w:t>
            </w:r>
            <w:r w:rsidRPr="003932DC">
              <w:rPr>
                <w:bCs/>
                <w:sz w:val="18"/>
                <w:szCs w:val="18"/>
                <w:lang w:eastAsia="ru-RU"/>
              </w:rPr>
              <w:t>04033915620</w:t>
            </w:r>
            <w:r w:rsidRPr="003932DC">
              <w:rPr>
                <w:color w:val="000000"/>
                <w:sz w:val="18"/>
                <w:szCs w:val="18"/>
                <w:lang w:eastAsia="ru-RU"/>
              </w:rPr>
              <w:t>)</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ИНН 0550002146 /  КПП 055001001</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Расчетный счет </w:t>
            </w:r>
            <w:r w:rsidRPr="003932DC">
              <w:rPr>
                <w:bCs/>
                <w:sz w:val="18"/>
                <w:szCs w:val="18"/>
                <w:lang w:eastAsia="ru-RU"/>
              </w:rPr>
              <w:t>03100643000000010300</w:t>
            </w:r>
          </w:p>
          <w:p w:rsidR="00A054EB" w:rsidRPr="003932DC" w:rsidRDefault="00A054EB" w:rsidP="0083388D">
            <w:pPr>
              <w:keepNext/>
              <w:tabs>
                <w:tab w:val="left" w:pos="6379"/>
              </w:tabs>
              <w:ind w:right="-1"/>
              <w:jc w:val="both"/>
              <w:outlineLvl w:val="5"/>
              <w:rPr>
                <w:bCs/>
                <w:sz w:val="18"/>
                <w:szCs w:val="18"/>
                <w:lang w:eastAsia="ru-RU"/>
              </w:rPr>
            </w:pPr>
            <w:r w:rsidRPr="003932DC">
              <w:rPr>
                <w:bCs/>
                <w:color w:val="000000"/>
                <w:sz w:val="18"/>
                <w:szCs w:val="18"/>
                <w:lang w:eastAsia="ru-RU"/>
              </w:rPr>
              <w:t xml:space="preserve">Банк плательщика:  </w:t>
            </w:r>
            <w:r w:rsidRPr="003932DC">
              <w:rPr>
                <w:bCs/>
                <w:sz w:val="18"/>
                <w:szCs w:val="18"/>
                <w:lang w:eastAsia="ru-RU"/>
              </w:rPr>
              <w:t xml:space="preserve">отделение НБ Республика Дагестан Банка России УФК по Республике Дагестан г. Махачкала, </w:t>
            </w:r>
          </w:p>
          <w:p w:rsidR="00A054EB" w:rsidRPr="003932DC" w:rsidRDefault="00A054EB" w:rsidP="0083388D">
            <w:pPr>
              <w:keepNext/>
              <w:tabs>
                <w:tab w:val="left" w:pos="6379"/>
              </w:tabs>
              <w:ind w:right="-1"/>
              <w:jc w:val="both"/>
              <w:outlineLvl w:val="5"/>
              <w:rPr>
                <w:bCs/>
                <w:color w:val="000000"/>
                <w:sz w:val="18"/>
                <w:szCs w:val="18"/>
                <w:lang w:eastAsia="ru-RU"/>
              </w:rPr>
            </w:pPr>
            <w:r w:rsidRPr="003932DC">
              <w:rPr>
                <w:bCs/>
                <w:color w:val="000000"/>
                <w:sz w:val="18"/>
                <w:szCs w:val="18"/>
                <w:lang w:eastAsia="ru-RU"/>
              </w:rPr>
              <w:t xml:space="preserve">Корреспондентский счет </w:t>
            </w:r>
            <w:r w:rsidRPr="003932DC">
              <w:rPr>
                <w:bCs/>
                <w:sz w:val="18"/>
                <w:szCs w:val="18"/>
                <w:lang w:eastAsia="ru-RU"/>
              </w:rPr>
              <w:t>40102810945370000069</w:t>
            </w:r>
          </w:p>
          <w:p w:rsidR="00A054EB" w:rsidRPr="003932DC" w:rsidRDefault="00A054EB" w:rsidP="0083388D">
            <w:pPr>
              <w:tabs>
                <w:tab w:val="left" w:pos="6379"/>
              </w:tabs>
              <w:ind w:right="-1"/>
              <w:jc w:val="both"/>
              <w:rPr>
                <w:color w:val="000000"/>
                <w:sz w:val="18"/>
                <w:szCs w:val="18"/>
                <w:lang w:eastAsia="ru-RU"/>
              </w:rPr>
            </w:pPr>
            <w:r w:rsidRPr="003932DC">
              <w:rPr>
                <w:color w:val="000000"/>
                <w:sz w:val="18"/>
                <w:szCs w:val="18"/>
                <w:lang w:eastAsia="ru-RU"/>
              </w:rPr>
              <w:t>БИК 018209001</w:t>
            </w:r>
          </w:p>
          <w:p w:rsidR="00A054EB" w:rsidRPr="003932DC" w:rsidRDefault="00A054EB" w:rsidP="0083388D">
            <w:pPr>
              <w:tabs>
                <w:tab w:val="left" w:pos="6379"/>
              </w:tabs>
              <w:ind w:right="-1"/>
              <w:jc w:val="both"/>
              <w:rPr>
                <w:color w:val="000000"/>
                <w:sz w:val="18"/>
                <w:szCs w:val="18"/>
                <w:lang w:eastAsia="ru-RU"/>
              </w:rPr>
            </w:pPr>
            <w:r w:rsidRPr="003932DC">
              <w:rPr>
                <w:b/>
                <w:color w:val="000000"/>
                <w:sz w:val="18"/>
                <w:szCs w:val="18"/>
                <w:lang w:eastAsia="ru-RU"/>
              </w:rPr>
              <w:t>КБК 00111402043040000410</w:t>
            </w:r>
          </w:p>
        </w:tc>
      </w:tr>
    </w:tbl>
    <w:p w:rsidR="00A054EB" w:rsidRPr="003932DC" w:rsidRDefault="00A054EB" w:rsidP="00A054EB">
      <w:pPr>
        <w:jc w:val="both"/>
      </w:pPr>
    </w:p>
    <w:p w:rsidR="00502928" w:rsidRPr="00502928" w:rsidRDefault="00502928" w:rsidP="00502928">
      <w:pPr>
        <w:autoSpaceDE w:val="0"/>
        <w:ind w:firstLine="540"/>
        <w:jc w:val="both"/>
        <w:rPr>
          <w:rFonts w:ascii="Times New Roman" w:hAnsi="Times New Roman"/>
          <w:sz w:val="20"/>
          <w:szCs w:val="20"/>
          <w:lang w:eastAsia="ru-RU"/>
        </w:rPr>
      </w:pPr>
      <w:r w:rsidRPr="00502928">
        <w:rPr>
          <w:rFonts w:ascii="Times New Roman" w:hAnsi="Times New Roman"/>
          <w:sz w:val="20"/>
          <w:szCs w:val="20"/>
          <w:lang w:eastAsia="ru-RU"/>
        </w:rPr>
        <w:t>2.3.</w:t>
      </w:r>
      <w:r w:rsidRPr="00502928">
        <w:rPr>
          <w:rFonts w:ascii="Times New Roman" w:hAnsi="Times New Roman"/>
          <w:b/>
          <w:bCs/>
          <w:sz w:val="20"/>
          <w:szCs w:val="20"/>
          <w:lang w:eastAsia="ru-RU"/>
        </w:rPr>
        <w:t xml:space="preserve"> </w:t>
      </w:r>
      <w:r w:rsidRPr="00502928">
        <w:rPr>
          <w:rFonts w:ascii="Times New Roman" w:hAnsi="Times New Roman"/>
          <w:bCs/>
          <w:sz w:val="20"/>
          <w:szCs w:val="20"/>
          <w:lang w:eastAsia="ru-RU"/>
        </w:rPr>
        <w:t>При заключении и исполнении договора изменение условий договора, указанных в настоящей Документации, по соглашению сторон и в одностороннем порядке не допускается.</w:t>
      </w: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numPr>
          <w:ilvl w:val="0"/>
          <w:numId w:val="4"/>
        </w:numPr>
        <w:tabs>
          <w:tab w:val="left" w:pos="3130"/>
        </w:tabs>
        <w:jc w:val="both"/>
        <w:rPr>
          <w:rFonts w:ascii="Times New Roman" w:hAnsi="Times New Roman"/>
          <w:b/>
          <w:sz w:val="20"/>
          <w:szCs w:val="20"/>
        </w:rPr>
      </w:pPr>
      <w:r w:rsidRPr="00502928">
        <w:rPr>
          <w:rFonts w:ascii="Times New Roman" w:hAnsi="Times New Roman"/>
          <w:b/>
          <w:sz w:val="20"/>
          <w:szCs w:val="20"/>
        </w:rPr>
        <w:t>Порядок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3.3. Регистрация на электронной площадке проводится в соответствии с Регламентом электронной площадки.</w:t>
      </w:r>
      <w:r w:rsidRPr="00502928">
        <w:rPr>
          <w:rFonts w:ascii="Times New Roman" w:hAnsi="Times New Roman"/>
          <w:sz w:val="20"/>
          <w:szCs w:val="20"/>
        </w:rPr>
        <w:tab/>
      </w:r>
    </w:p>
    <w:p w:rsidR="00502928" w:rsidRPr="00502928" w:rsidRDefault="00502928" w:rsidP="00502928">
      <w:pPr>
        <w:autoSpaceDE w:val="0"/>
        <w:jc w:val="both"/>
        <w:rPr>
          <w:rFonts w:ascii="Times New Roman" w:hAnsi="Times New Roman"/>
          <w:b/>
          <w:sz w:val="20"/>
          <w:szCs w:val="20"/>
          <w:lang w:eastAsia="ru-RU"/>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4.</w:t>
      </w:r>
      <w:r w:rsidRPr="00502928">
        <w:rPr>
          <w:rFonts w:ascii="Times New Roman" w:hAnsi="Times New Roman"/>
          <w:sz w:val="20"/>
          <w:szCs w:val="20"/>
        </w:rPr>
        <w:t xml:space="preserve"> </w:t>
      </w:r>
      <w:r w:rsidRPr="00502928">
        <w:rPr>
          <w:rFonts w:ascii="Times New Roman" w:hAnsi="Times New Roman"/>
          <w:b/>
          <w:sz w:val="20"/>
          <w:szCs w:val="20"/>
        </w:rPr>
        <w:t>Порядок и сроки ознакомления участников аукциона с документацией</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4.1. </w:t>
      </w:r>
      <w:r w:rsidRPr="00502928">
        <w:rPr>
          <w:rFonts w:ascii="Times New Roman" w:hAnsi="Times New Roman"/>
          <w:b/>
          <w:sz w:val="20"/>
          <w:szCs w:val="20"/>
        </w:rPr>
        <w:t>Срок, место и порядок представления Документации об аукционе</w:t>
      </w:r>
      <w:r w:rsidRPr="00502928">
        <w:rPr>
          <w:rFonts w:ascii="Times New Roman" w:hAnsi="Times New Roman"/>
          <w:sz w:val="20"/>
          <w:szCs w:val="20"/>
        </w:rPr>
        <w:t>, электронный адрес сайта в информационно-телекоммуникационной сети Интернет, на котором размещается Извещение о проведении аукциона: извещение о проведении аукциона размещается на официальных сайтах торгов. С Документацией об аукционе можно ознакомиться с даты размещения извещения о проведении аукциона на официальных сайтах торгов до даты окончания срока приема заявок на участие в аукционе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 </w:t>
      </w:r>
      <w:r w:rsidRPr="00502928">
        <w:rPr>
          <w:rFonts w:ascii="Times New Roman" w:hAnsi="Times New Roman"/>
          <w:b/>
          <w:sz w:val="20"/>
          <w:szCs w:val="20"/>
        </w:rPr>
        <w:t>Порядок ознакомления участников торгов с условиями договора</w:t>
      </w:r>
      <w:r w:rsidRPr="00502928">
        <w:rPr>
          <w:rFonts w:ascii="Times New Roman" w:hAnsi="Times New Roman"/>
          <w:sz w:val="20"/>
          <w:szCs w:val="20"/>
        </w:rPr>
        <w:t>, заключаемого по итогам проведения торгов, порядок предоставления разъяснений положений документации об аукционе и осмотр объектов нежилого фонда: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4.2.1. 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срока приема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4.2.2.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документации.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срока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4.2.3. 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 Запрос на осмотр выставленного на продажу имущества может быть направлен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не позднее, чем за два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4.2.4. С документами по имуществу можно ознакомиться с даты размещения извещения о проведении аукциона на официальных сайтах торгов до даты окончания срока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на участие в аукционе, направив запрос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По истечении двух рабочих дней со дня поступления запроса Продавец направляет информацию о месте, дате и времени выдачи документов для ознакомления с информацией об имуществе, если такой запрос поступил не позднее, чем за три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4.2.5. Документооборот между Претендентами, участниками торгов, Организатором торгов, Оператором осуществляется через электронную площадку в форме электронных документов либо электронных образов документов, заверенных УКЭП лица, имеющего право действовать от имени указанных лиц, за исключением договора купли-продажи имущества, который заключается в простой письменной форме. Наличие УКЭП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торгов либо размещенные им на электронной площадке, должны быть подписаны УКЭП лица, имеющего права действовать от имени Оператора торгов). </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numPr>
          <w:ilvl w:val="0"/>
          <w:numId w:val="5"/>
        </w:numPr>
        <w:tabs>
          <w:tab w:val="left" w:pos="3130"/>
        </w:tabs>
        <w:suppressAutoHyphens/>
        <w:spacing w:after="0" w:line="240" w:lineRule="auto"/>
        <w:jc w:val="both"/>
        <w:rPr>
          <w:rFonts w:ascii="Times New Roman" w:hAnsi="Times New Roman"/>
          <w:b/>
          <w:sz w:val="20"/>
          <w:szCs w:val="20"/>
        </w:rPr>
      </w:pPr>
      <w:r w:rsidRPr="00502928">
        <w:rPr>
          <w:rFonts w:ascii="Times New Roman" w:hAnsi="Times New Roman"/>
          <w:b/>
          <w:sz w:val="20"/>
          <w:szCs w:val="20"/>
        </w:rPr>
        <w:t>Сроки, время подачи заявок и проведения аукциона</w:t>
      </w:r>
    </w:p>
    <w:p w:rsidR="00502928" w:rsidRPr="00502928" w:rsidRDefault="00502928" w:rsidP="00502928">
      <w:pPr>
        <w:tabs>
          <w:tab w:val="left" w:pos="3130"/>
        </w:tabs>
        <w:ind w:left="2988"/>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(Указанное в настоящем извещении время – Московское)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исчислении сроков, указанных в настоящем извещении, принимается время сервера электронной торговой площадки - Московское)</w:t>
      </w:r>
    </w:p>
    <w:p w:rsidR="00502928" w:rsidRPr="00502928" w:rsidRDefault="00502928" w:rsidP="00502928">
      <w:pPr>
        <w:tabs>
          <w:tab w:val="left" w:pos="3130"/>
        </w:tabs>
        <w:jc w:val="both"/>
        <w:rPr>
          <w:rFonts w:ascii="Times New Roman" w:hAnsi="Times New Roman"/>
          <w:sz w:val="20"/>
          <w:szCs w:val="20"/>
        </w:rPr>
      </w:pPr>
    </w:p>
    <w:p w:rsidR="00502928" w:rsidRPr="00ED33D6" w:rsidRDefault="00502928" w:rsidP="00502928">
      <w:pPr>
        <w:jc w:val="both"/>
        <w:rPr>
          <w:rFonts w:ascii="Times New Roman" w:hAnsi="Times New Roman"/>
          <w:sz w:val="20"/>
          <w:szCs w:val="20"/>
          <w:highlight w:val="yellow"/>
        </w:rPr>
      </w:pPr>
      <w:r w:rsidRPr="00ED33D6">
        <w:rPr>
          <w:rFonts w:ascii="Times New Roman" w:hAnsi="Times New Roman"/>
          <w:sz w:val="20"/>
          <w:szCs w:val="20"/>
          <w:highlight w:val="yellow"/>
        </w:rPr>
        <w:t>5.1. Начало приема з</w:t>
      </w:r>
      <w:r w:rsidR="00AB3BC2">
        <w:rPr>
          <w:rFonts w:ascii="Times New Roman" w:hAnsi="Times New Roman"/>
          <w:sz w:val="20"/>
          <w:szCs w:val="20"/>
          <w:highlight w:val="yellow"/>
        </w:rPr>
        <w:t>аявок на участие в аукционе –</w:t>
      </w:r>
      <w:r w:rsidR="00AB3BC2" w:rsidRPr="00AB3BC2">
        <w:rPr>
          <w:rFonts w:ascii="Times New Roman" w:hAnsi="Times New Roman"/>
          <w:sz w:val="20"/>
          <w:szCs w:val="20"/>
          <w:highlight w:val="yellow"/>
        </w:rPr>
        <w:t>20</w:t>
      </w:r>
      <w:r w:rsidR="00AD0646" w:rsidRPr="00ED33D6">
        <w:rPr>
          <w:rFonts w:ascii="Times New Roman" w:hAnsi="Times New Roman"/>
          <w:sz w:val="20"/>
          <w:szCs w:val="20"/>
          <w:highlight w:val="yellow"/>
        </w:rPr>
        <w:t>.</w:t>
      </w:r>
      <w:r w:rsidR="00CA1E91" w:rsidRPr="00ED33D6">
        <w:rPr>
          <w:rFonts w:ascii="Times New Roman" w:hAnsi="Times New Roman"/>
          <w:sz w:val="20"/>
          <w:szCs w:val="20"/>
          <w:highlight w:val="yellow"/>
        </w:rPr>
        <w:t>0</w:t>
      </w:r>
      <w:r w:rsidR="00AB3BC2" w:rsidRPr="00AB3BC2">
        <w:rPr>
          <w:rFonts w:ascii="Times New Roman" w:hAnsi="Times New Roman"/>
          <w:sz w:val="20"/>
          <w:szCs w:val="20"/>
          <w:highlight w:val="yellow"/>
        </w:rPr>
        <w:t>5</w:t>
      </w:r>
      <w:r w:rsidR="00AD0646" w:rsidRPr="00ED33D6">
        <w:rPr>
          <w:rFonts w:ascii="Times New Roman" w:hAnsi="Times New Roman"/>
          <w:sz w:val="20"/>
          <w:szCs w:val="20"/>
          <w:highlight w:val="yellow"/>
        </w:rPr>
        <w:t>.2025</w:t>
      </w:r>
      <w:r w:rsidR="00096595" w:rsidRPr="00ED33D6">
        <w:rPr>
          <w:rFonts w:ascii="Times New Roman" w:hAnsi="Times New Roman"/>
          <w:sz w:val="20"/>
          <w:szCs w:val="20"/>
          <w:highlight w:val="yellow"/>
        </w:rPr>
        <w:t xml:space="preserve"> 17</w:t>
      </w:r>
      <w:r w:rsidRPr="00ED33D6">
        <w:rPr>
          <w:rFonts w:ascii="Times New Roman" w:hAnsi="Times New Roman"/>
          <w:sz w:val="20"/>
          <w:szCs w:val="20"/>
          <w:highlight w:val="yellow"/>
        </w:rPr>
        <w:t xml:space="preserve">:00 (время МСК ). </w:t>
      </w:r>
    </w:p>
    <w:p w:rsidR="00502928" w:rsidRPr="00ED33D6" w:rsidRDefault="00502928" w:rsidP="00502928">
      <w:pPr>
        <w:jc w:val="both"/>
        <w:rPr>
          <w:rFonts w:ascii="Times New Roman" w:hAnsi="Times New Roman"/>
          <w:sz w:val="20"/>
          <w:szCs w:val="20"/>
          <w:highlight w:val="yellow"/>
        </w:rPr>
      </w:pPr>
      <w:r w:rsidRPr="00ED33D6">
        <w:rPr>
          <w:rFonts w:ascii="Times New Roman" w:hAnsi="Times New Roman"/>
          <w:sz w:val="20"/>
          <w:szCs w:val="20"/>
          <w:highlight w:val="yellow"/>
        </w:rPr>
        <w:t>5.2. Окончание приема з</w:t>
      </w:r>
      <w:r w:rsidR="00AB3BC2">
        <w:rPr>
          <w:rFonts w:ascii="Times New Roman" w:hAnsi="Times New Roman"/>
          <w:sz w:val="20"/>
          <w:szCs w:val="20"/>
          <w:highlight w:val="yellow"/>
        </w:rPr>
        <w:t xml:space="preserve">аявок на участие в аукционе – </w:t>
      </w:r>
      <w:r w:rsidR="00AB3BC2" w:rsidRPr="00AB3BC2">
        <w:rPr>
          <w:rFonts w:ascii="Times New Roman" w:hAnsi="Times New Roman"/>
          <w:sz w:val="20"/>
          <w:szCs w:val="20"/>
          <w:highlight w:val="yellow"/>
        </w:rPr>
        <w:t>14</w:t>
      </w:r>
      <w:r w:rsidR="00AB3BC2">
        <w:rPr>
          <w:rFonts w:ascii="Times New Roman" w:hAnsi="Times New Roman"/>
          <w:sz w:val="20"/>
          <w:szCs w:val="20"/>
          <w:highlight w:val="yellow"/>
        </w:rPr>
        <w:t>.0</w:t>
      </w:r>
      <w:r w:rsidR="00AB3BC2" w:rsidRPr="00AB3BC2">
        <w:rPr>
          <w:rFonts w:ascii="Times New Roman" w:hAnsi="Times New Roman"/>
          <w:sz w:val="20"/>
          <w:szCs w:val="20"/>
          <w:highlight w:val="yellow"/>
        </w:rPr>
        <w:t>6</w:t>
      </w:r>
      <w:r w:rsidR="00AD0646" w:rsidRPr="00ED33D6">
        <w:rPr>
          <w:rFonts w:ascii="Times New Roman" w:hAnsi="Times New Roman"/>
          <w:sz w:val="20"/>
          <w:szCs w:val="20"/>
          <w:highlight w:val="yellow"/>
        </w:rPr>
        <w:t>.2025</w:t>
      </w:r>
      <w:r w:rsidR="00096595" w:rsidRPr="00ED33D6">
        <w:rPr>
          <w:rFonts w:ascii="Times New Roman" w:hAnsi="Times New Roman"/>
          <w:sz w:val="20"/>
          <w:szCs w:val="20"/>
          <w:highlight w:val="yellow"/>
        </w:rPr>
        <w:t xml:space="preserve"> 17</w:t>
      </w:r>
      <w:r w:rsidRPr="00ED33D6">
        <w:rPr>
          <w:rFonts w:ascii="Times New Roman" w:hAnsi="Times New Roman"/>
          <w:sz w:val="20"/>
          <w:szCs w:val="20"/>
          <w:highlight w:val="yellow"/>
        </w:rPr>
        <w:t>:00(время МСК).</w:t>
      </w:r>
    </w:p>
    <w:p w:rsidR="00502928" w:rsidRPr="00ED33D6" w:rsidRDefault="00502928" w:rsidP="00502928">
      <w:pPr>
        <w:jc w:val="both"/>
        <w:rPr>
          <w:rFonts w:ascii="Times New Roman" w:hAnsi="Times New Roman"/>
          <w:sz w:val="20"/>
          <w:szCs w:val="20"/>
          <w:highlight w:val="yellow"/>
        </w:rPr>
      </w:pPr>
      <w:r w:rsidRPr="00ED33D6">
        <w:rPr>
          <w:rFonts w:ascii="Times New Roman" w:hAnsi="Times New Roman"/>
          <w:sz w:val="20"/>
          <w:szCs w:val="20"/>
          <w:highlight w:val="yellow"/>
        </w:rPr>
        <w:t>5.3. Опред</w:t>
      </w:r>
      <w:r w:rsidR="00AB3BC2">
        <w:rPr>
          <w:rFonts w:ascii="Times New Roman" w:hAnsi="Times New Roman"/>
          <w:sz w:val="20"/>
          <w:szCs w:val="20"/>
          <w:highlight w:val="yellow"/>
        </w:rPr>
        <w:t xml:space="preserve">еление участников аукциона – </w:t>
      </w:r>
      <w:r w:rsidR="00F05386">
        <w:rPr>
          <w:rFonts w:ascii="Times New Roman" w:hAnsi="Times New Roman"/>
          <w:sz w:val="20"/>
          <w:szCs w:val="20"/>
          <w:highlight w:val="yellow"/>
        </w:rPr>
        <w:t>16</w:t>
      </w:r>
      <w:r w:rsidR="00AB3BC2">
        <w:rPr>
          <w:rFonts w:ascii="Times New Roman" w:hAnsi="Times New Roman"/>
          <w:sz w:val="20"/>
          <w:szCs w:val="20"/>
          <w:highlight w:val="yellow"/>
        </w:rPr>
        <w:t>.0</w:t>
      </w:r>
      <w:r w:rsidR="00AB3BC2" w:rsidRPr="00AB3BC2">
        <w:rPr>
          <w:rFonts w:ascii="Times New Roman" w:hAnsi="Times New Roman"/>
          <w:sz w:val="20"/>
          <w:szCs w:val="20"/>
          <w:highlight w:val="yellow"/>
        </w:rPr>
        <w:t>6</w:t>
      </w:r>
      <w:r w:rsidRPr="00ED33D6">
        <w:rPr>
          <w:rFonts w:ascii="Times New Roman" w:hAnsi="Times New Roman"/>
          <w:sz w:val="20"/>
          <w:szCs w:val="20"/>
          <w:highlight w:val="yellow"/>
        </w:rPr>
        <w:t>.20</w:t>
      </w:r>
      <w:r w:rsidR="00AD0646" w:rsidRPr="00ED33D6">
        <w:rPr>
          <w:rFonts w:ascii="Times New Roman" w:hAnsi="Times New Roman"/>
          <w:sz w:val="20"/>
          <w:szCs w:val="20"/>
          <w:highlight w:val="yellow"/>
        </w:rPr>
        <w:t>25</w:t>
      </w:r>
      <w:r w:rsidRPr="00ED33D6">
        <w:rPr>
          <w:rFonts w:ascii="Times New Roman" w:hAnsi="Times New Roman"/>
          <w:sz w:val="20"/>
          <w:szCs w:val="20"/>
          <w:highlight w:val="yellow"/>
        </w:rPr>
        <w:t xml:space="preserve"> в 14:00</w:t>
      </w:r>
    </w:p>
    <w:p w:rsidR="00502928" w:rsidRPr="00502928" w:rsidRDefault="00AB3BC2" w:rsidP="00502928">
      <w:pPr>
        <w:jc w:val="both"/>
        <w:rPr>
          <w:rFonts w:ascii="Times New Roman" w:hAnsi="Times New Roman"/>
          <w:sz w:val="20"/>
          <w:szCs w:val="20"/>
        </w:rPr>
      </w:pPr>
      <w:r>
        <w:rPr>
          <w:rFonts w:ascii="Times New Roman" w:hAnsi="Times New Roman"/>
          <w:sz w:val="20"/>
          <w:szCs w:val="20"/>
          <w:highlight w:val="yellow"/>
        </w:rPr>
        <w:t>5.4. Проведение аукциона -</w:t>
      </w:r>
      <w:r w:rsidR="00F05386">
        <w:rPr>
          <w:rFonts w:ascii="Times New Roman" w:hAnsi="Times New Roman"/>
          <w:sz w:val="20"/>
          <w:szCs w:val="20"/>
          <w:highlight w:val="yellow"/>
        </w:rPr>
        <w:t>18</w:t>
      </w:r>
      <w:r>
        <w:rPr>
          <w:rFonts w:ascii="Times New Roman" w:hAnsi="Times New Roman"/>
          <w:sz w:val="20"/>
          <w:szCs w:val="20"/>
          <w:highlight w:val="yellow"/>
        </w:rPr>
        <w:t>.0</w:t>
      </w:r>
      <w:r w:rsidRPr="00AB3BC2">
        <w:rPr>
          <w:rFonts w:ascii="Times New Roman" w:hAnsi="Times New Roman"/>
          <w:sz w:val="20"/>
          <w:szCs w:val="20"/>
          <w:highlight w:val="yellow"/>
        </w:rPr>
        <w:t>6</w:t>
      </w:r>
      <w:r w:rsidR="00AD0646" w:rsidRPr="00ED33D6">
        <w:rPr>
          <w:rFonts w:ascii="Times New Roman" w:hAnsi="Times New Roman"/>
          <w:sz w:val="20"/>
          <w:szCs w:val="20"/>
          <w:highlight w:val="yellow"/>
        </w:rPr>
        <w:t>.2025</w:t>
      </w:r>
      <w:r w:rsidR="00502928" w:rsidRPr="00ED33D6">
        <w:rPr>
          <w:rFonts w:ascii="Times New Roman" w:hAnsi="Times New Roman"/>
          <w:sz w:val="20"/>
          <w:szCs w:val="20"/>
          <w:highlight w:val="yellow"/>
        </w:rPr>
        <w:t xml:space="preserve"> 14:00 –(время МСК)(дата и время начала приема предложений от участников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5.5. Подведение итогов аукциона: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Cs/>
          <w:sz w:val="20"/>
          <w:szCs w:val="20"/>
        </w:rPr>
      </w:pPr>
      <w:r w:rsidRPr="00502928">
        <w:rPr>
          <w:rFonts w:ascii="Times New Roman" w:hAnsi="Times New Roman"/>
          <w:b/>
          <w:bCs/>
          <w:sz w:val="20"/>
          <w:szCs w:val="20"/>
        </w:rPr>
        <w:t>6. 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Pr="00502928">
        <w:rPr>
          <w:rFonts w:ascii="Times New Roman" w:hAnsi="Times New Roman"/>
          <w:bCs/>
          <w:sz w:val="20"/>
          <w:szCs w:val="20"/>
        </w:rPr>
        <w:t>:</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6.1. Заявка на участие в торгах по форме приложения 1 к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юридических лиц:</w:t>
      </w:r>
      <w:r w:rsidRPr="00502928">
        <w:rPr>
          <w:rFonts w:ascii="Times New Roman" w:hAnsi="Times New Roman"/>
          <w:sz w:val="20"/>
          <w:szCs w:val="20"/>
        </w:rPr>
        <w:t xml:space="preserve">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индивидуальных предпринимателей:</w:t>
      </w:r>
      <w:r w:rsidRPr="00502928">
        <w:rPr>
          <w:rFonts w:ascii="Times New Roman" w:hAnsi="Times New Roman"/>
          <w:sz w:val="20"/>
          <w:szCs w:val="20"/>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w:t>
      </w:r>
      <w:r w:rsidRPr="00502928">
        <w:rPr>
          <w:rFonts w:ascii="Times New Roman" w:hAnsi="Times New Roman"/>
          <w:sz w:val="20"/>
          <w:szCs w:val="20"/>
        </w:rPr>
        <w:lastRenderedPageBreak/>
        <w:t>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b/>
          <w:sz w:val="20"/>
          <w:szCs w:val="20"/>
        </w:rPr>
        <w:t xml:space="preserve">Для иных физических лиц: </w:t>
      </w:r>
      <w:r w:rsidRPr="00502928">
        <w:rPr>
          <w:rFonts w:ascii="Times New Roman" w:hAnsi="Times New Roman"/>
          <w:sz w:val="20"/>
          <w:szCs w:val="20"/>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 xml:space="preserve">Для иностранных лиц: </w:t>
      </w:r>
      <w:r w:rsidRPr="00502928">
        <w:rPr>
          <w:rFonts w:ascii="Times New Roman" w:hAnsi="Times New Roman"/>
          <w:sz w:val="20"/>
          <w:szCs w:val="20"/>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официальных сайтах торгов извещения о проведении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6.2. 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sz w:val="20"/>
          <w:szCs w:val="20"/>
        </w:rPr>
        <w:t xml:space="preserve">6.3. Копии учредительных документов </w:t>
      </w:r>
      <w:r w:rsidRPr="00502928">
        <w:rPr>
          <w:rFonts w:ascii="Times New Roman" w:hAnsi="Times New Roman"/>
          <w:b/>
          <w:sz w:val="20"/>
          <w:szCs w:val="20"/>
        </w:rPr>
        <w:t>(для юридических лиц).</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6.4. Решение о согласии на совершение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 в иных случаях - информационное письмо о том, что Решение о согласии на совершение крупной сделки не требуется Заявителю для участия в торгах.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6.5. 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сведения о лицах, являющихся сторонами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максимальную сумму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предмет сделки (дата/наименование аукциона, № лота, адрес/площадь объекта);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иные существенные условия сделки. </w:t>
      </w:r>
    </w:p>
    <w:p w:rsidR="00502928" w:rsidRPr="00502928" w:rsidRDefault="00502928" w:rsidP="00502928">
      <w:pPr>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Раздел 7. Порядок подачи и срок отзыва заявок, порядок внесения изменений в заявку</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 xml:space="preserve">7.1. Документы </w:t>
      </w:r>
      <w:r w:rsidRPr="00502928">
        <w:rPr>
          <w:rFonts w:ascii="Times New Roman" w:hAnsi="Times New Roman"/>
          <w:bCs/>
          <w:sz w:val="20"/>
          <w:szCs w:val="20"/>
        </w:rPr>
        <w:t>подаются</w:t>
      </w:r>
      <w:r w:rsidRPr="00502928">
        <w:rPr>
          <w:rFonts w:ascii="Times New Roman" w:hAnsi="Times New Roman"/>
          <w:sz w:val="20"/>
          <w:szCs w:val="20"/>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502928">
        <w:rPr>
          <w:rFonts w:ascii="Times New Roman" w:hAnsi="Times New Roman"/>
          <w:bCs/>
          <w:sz w:val="20"/>
          <w:szCs w:val="20"/>
        </w:rPr>
        <w:t xml:space="preserve"> Одно лицо имеет право подать только одну заявку на один лот.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7.3. 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7.4.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5 календарных дней со дня поступления уведомления об отзыве заявки.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7.5.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rsidR="00502928" w:rsidRPr="00502928" w:rsidRDefault="00502928" w:rsidP="00502928">
      <w:pPr>
        <w:autoSpaceDE w:val="0"/>
        <w:ind w:firstLine="540"/>
        <w:jc w:val="both"/>
        <w:rPr>
          <w:rFonts w:ascii="Times New Roman" w:hAnsi="Times New Roman"/>
          <w:b/>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Радел 8. Условия допуска и отказа в допуске к участию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8.1.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купли-продажи и подавшее заявку на участие в аукционе, за исключением государственных унитарных предприятий города Дагестанские огни, государственных учреждений города Дагестанские Огни, а также юридических лиц, в уставном капитале которых доля города Дагестанские Огни превышает 25 (двадцать пять) процентов.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8.2. К участию в аукционе не допускаются Претенденты в случае если: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представленные документы не подтверждают соответствие Претендента требованиям, предъявляемым к участникам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поданы лицом, не уполномоченным Претендентом на осуществление таких действий;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подтверждено поступление в установленный срок задатка на счет Оператора электронной площадки;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Перечень указанных оснований отказа Претенденту в участии в аукционе является исчерпывающим.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8.3.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извещения о проведении аукциона и документации об аукционе, Аукционная комиссия обязана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на официальных сайтах торгов и электронной торговой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9. Порядок проведения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 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«Шаг аукциона» устанавливается Продавцом в фиксированной сумме и не изменяется в течение всего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9.2. Со времени начала проведения процедуры аукциона Оператором размещается: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w:t>
      </w:r>
      <w:r w:rsidRPr="00502928">
        <w:rPr>
          <w:rFonts w:ascii="Times New Roman" w:hAnsi="Times New Roman"/>
          <w:sz w:val="20"/>
          <w:szCs w:val="20"/>
        </w:rPr>
        <w:b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9.4. Во время проведения процедуры аукциона программными средствами электронной площадки обеспечивается: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исключение возможности подачи участником предложения о цене имущества, не соответствующего увеличению текущей цены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9.5. Победителем аукциона признается участник, предложивший наибольшую цену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9.7.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9.8. Аукцион признается несостоявшимся в следующих случаях: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было подано ни одной заявки на участие либо подано менее двух заявок либо ни один из Претендентов не признан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принято решение о признании только одного Претендента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ни один из участников не сделал предложение о начальной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9.9. Решение о признании аукциона несостоявшимся оформляется протоколом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9.10. В течение одного часа со времени подписания протокола об итогах аукциона Победителю,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наименование Имущества и иные позволяющие его индивидуализировать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цена сделки;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9.11. Протокол об итогах аукциона также размещается на Официальных сайтах торгов и на электронной площадке.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lastRenderedPageBreak/>
        <w:t xml:space="preserve">                                           10. Рассмотрение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10.1. Для участия в аукционе заинтересованные лица перечисляют задаток в размере, указанном в пункте 2.4 извещения о проведении аукциона, и посредством использования личного кабинета на электронной площадке размещают Заявку на участие в торгах по форме приложения 1 к Документации об аукционе и иные документы в соответствии с перечнем, приведенным в Документации об аукционе.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10.2. В день признания Претендентов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10.3.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10.4. </w:t>
      </w:r>
      <w:r w:rsidRPr="00502928">
        <w:rPr>
          <w:rFonts w:ascii="Times New Roman" w:hAnsi="Times New Roman"/>
          <w:bCs/>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10.5.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Протокол о признании Претендентов Участниками аукциона также размещается на официальных сайтах торгов.</w:t>
      </w:r>
    </w:p>
    <w:p w:rsidR="00502928" w:rsidRPr="00502928" w:rsidRDefault="00502928" w:rsidP="00502928">
      <w:pPr>
        <w:tabs>
          <w:tab w:val="left" w:pos="3130"/>
        </w:tabs>
        <w:ind w:left="360"/>
        <w:jc w:val="center"/>
        <w:rPr>
          <w:rFonts w:ascii="Times New Roman" w:hAnsi="Times New Roman"/>
          <w:b/>
          <w:bCs/>
          <w:sz w:val="20"/>
          <w:szCs w:val="20"/>
        </w:rPr>
      </w:pPr>
      <w:r w:rsidRPr="00502928">
        <w:rPr>
          <w:rFonts w:ascii="Times New Roman" w:hAnsi="Times New Roman"/>
          <w:b/>
          <w:bCs/>
          <w:sz w:val="20"/>
          <w:szCs w:val="20"/>
        </w:rPr>
        <w:t>Раздел 11.   Порядок внесения и возврата задатка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11.1. 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502928">
        <w:rPr>
          <w:rFonts w:ascii="Times New Roman" w:hAnsi="Times New Roman"/>
          <w:b/>
          <w:bCs/>
          <w:sz w:val="20"/>
          <w:szCs w:val="20"/>
        </w:rPr>
        <w:t xml:space="preserve"> </w:t>
      </w:r>
      <w:r w:rsidRPr="00502928">
        <w:rPr>
          <w:rFonts w:ascii="Times New Roman" w:hAnsi="Times New Roman"/>
          <w:bCs/>
          <w:sz w:val="20"/>
          <w:szCs w:val="20"/>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w:t>
      </w:r>
      <w:r w:rsidRPr="00502928">
        <w:rPr>
          <w:rFonts w:ascii="Times New Roman" w:hAnsi="Times New Roman"/>
          <w:bCs/>
          <w:sz w:val="20"/>
          <w:szCs w:val="20"/>
        </w:rPr>
        <w:br/>
        <w:t xml:space="preserve">купли-продажи и оплате приобретенного на торгах имущества.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11.2. 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502928">
        <w:rPr>
          <w:rFonts w:ascii="Times New Roman" w:hAnsi="Times New Roman"/>
          <w:b/>
          <w:bCs/>
          <w:sz w:val="20"/>
          <w:szCs w:val="20"/>
        </w:rPr>
        <w:t xml:space="preserve"> </w:t>
      </w:r>
      <w:r w:rsidRPr="00502928">
        <w:rPr>
          <w:rFonts w:ascii="Times New Roman" w:hAnsi="Times New Roman"/>
          <w:bCs/>
          <w:sz w:val="20"/>
          <w:szCs w:val="20"/>
        </w:rPr>
        <w:t>в том числе</w:t>
      </w:r>
      <w:r w:rsidRPr="00502928">
        <w:rPr>
          <w:rFonts w:ascii="Times New Roman" w:hAnsi="Times New Roman"/>
          <w:b/>
          <w:bCs/>
          <w:sz w:val="20"/>
          <w:szCs w:val="20"/>
        </w:rPr>
        <w:t xml:space="preserve"> </w:t>
      </w:r>
      <w:r w:rsidRPr="00502928">
        <w:rPr>
          <w:rFonts w:ascii="Times New Roman" w:hAnsi="Times New Roman"/>
          <w:bCs/>
          <w:sz w:val="20"/>
          <w:szCs w:val="20"/>
        </w:rPr>
        <w:t>перечисление задатка для участия в торгах должно быть осуществлено не позднее 00 часов 00 минут даты определения участников аукциона, указанной в п. 5.3.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11.3.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календарных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11.4. Участнику аукциона, сделавшему предпоследнее предложение о цене аукциона, задаток возвращается в течение 5 календарных дней со дня подписания договора купли-продажи победителем аукциона.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lastRenderedPageBreak/>
        <w:t>11.6. Участнику аукциона, сделавшему предпоследнее предложение о цене аукциона, (единственному участнику) задаток возвращается в течение 5 календарных дней со дня принятия Продавцом решения о не заключении с таким участником договора купли-продажи.</w:t>
      </w:r>
    </w:p>
    <w:p w:rsidR="00502928" w:rsidRPr="00502928" w:rsidRDefault="00502928" w:rsidP="00502928">
      <w:pPr>
        <w:tabs>
          <w:tab w:val="left" w:pos="3130"/>
        </w:tabs>
        <w:jc w:val="both"/>
        <w:rPr>
          <w:rFonts w:ascii="Times New Roman" w:hAnsi="Times New Roman"/>
          <w:bCs/>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12. Срок заключения договора купли-продажи</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12.1. Договор купли-продажи имущества заключается </w:t>
      </w:r>
      <w:r w:rsidRPr="00502928">
        <w:rPr>
          <w:rFonts w:ascii="Times New Roman" w:hAnsi="Times New Roman"/>
          <w:color w:val="000000"/>
          <w:sz w:val="20"/>
          <w:szCs w:val="20"/>
          <w:shd w:val="clear" w:color="auto" w:fill="FFFFFF"/>
        </w:rPr>
        <w:t>в течение пяти рабочих дней с даты подведения итогов аукциона с победителем  аукциона либо лицом, признанным единственным участником аукциона</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12.2. 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не позднее 20 дней с даты передачи Продавцом договора купли–продажи имущества.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12.3.В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12.4.В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уклонении или отказе Единственного участника от подписания договора </w:t>
      </w:r>
      <w:r w:rsidRPr="00502928">
        <w:rPr>
          <w:rFonts w:ascii="Times New Roman" w:hAnsi="Times New Roman"/>
          <w:sz w:val="20"/>
          <w:szCs w:val="20"/>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12.5. При заключении договора изменение условий договора по соглашению сторон или в одностороннем порядке не допускается.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12.6. 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rsidR="00502928" w:rsidRPr="00502928" w:rsidRDefault="00502928" w:rsidP="00502928">
      <w:pPr>
        <w:pStyle w:val="2"/>
        <w:jc w:val="both"/>
        <w:rPr>
          <w:b w:val="0"/>
          <w:color w:val="000000"/>
          <w:sz w:val="20"/>
          <w:szCs w:val="20"/>
          <w:shd w:val="clear" w:color="auto" w:fill="FFFFFF"/>
        </w:rPr>
      </w:pPr>
      <w:r w:rsidRPr="00502928">
        <w:rPr>
          <w:b w:val="0"/>
          <w:color w:val="000000"/>
          <w:sz w:val="20"/>
          <w:szCs w:val="20"/>
          <w:shd w:val="clear" w:color="auto" w:fill="FFFFFF"/>
        </w:rPr>
        <w:t>12.7. Цена  муниципального имущества, установленная по результатам проведения аукциона, не может быть оспорена отдельно от результатов аукциона.</w:t>
      </w:r>
    </w:p>
    <w:p w:rsidR="00502928" w:rsidRPr="00502928" w:rsidRDefault="00502928" w:rsidP="00502928">
      <w:pPr>
        <w:pStyle w:val="aa"/>
        <w:rPr>
          <w:rFonts w:ascii="Times New Roman" w:hAnsi="Times New Roman" w:cs="Times New Roman"/>
          <w:sz w:val="20"/>
          <w:szCs w:val="20"/>
        </w:rPr>
      </w:pPr>
    </w:p>
    <w:p w:rsidR="00502928" w:rsidRPr="00502928" w:rsidRDefault="00502928" w:rsidP="00502928">
      <w:pPr>
        <w:tabs>
          <w:tab w:val="left" w:pos="3130"/>
        </w:tabs>
        <w:jc w:val="center"/>
        <w:rPr>
          <w:rFonts w:ascii="Times New Roman" w:hAnsi="Times New Roman"/>
          <w:b/>
          <w:bCs/>
          <w:sz w:val="20"/>
          <w:szCs w:val="20"/>
        </w:rPr>
      </w:pPr>
      <w:r w:rsidRPr="00502928">
        <w:rPr>
          <w:rFonts w:ascii="Times New Roman" w:hAnsi="Times New Roman"/>
          <w:b/>
          <w:bCs/>
          <w:sz w:val="20"/>
          <w:szCs w:val="20"/>
        </w:rPr>
        <w:t>13. Срок оплаты приобретаемого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13.1. Оплата</w:t>
      </w:r>
      <w:r w:rsidRPr="00502928">
        <w:rPr>
          <w:rFonts w:ascii="Times New Roman" w:hAnsi="Times New Roman"/>
          <w:b/>
          <w:sz w:val="20"/>
          <w:szCs w:val="20"/>
        </w:rPr>
        <w:t xml:space="preserve"> </w:t>
      </w:r>
      <w:r w:rsidRPr="00502928">
        <w:rPr>
          <w:rFonts w:ascii="Times New Roman" w:hAnsi="Times New Roman"/>
          <w:sz w:val="20"/>
          <w:szCs w:val="20"/>
        </w:rPr>
        <w:t xml:space="preserve">производится победителем аукциона единовременно в соответствии с договором купли-продажи </w:t>
      </w:r>
      <w:r w:rsidRPr="00502928">
        <w:rPr>
          <w:rFonts w:ascii="Times New Roman" w:hAnsi="Times New Roman"/>
          <w:b/>
          <w:sz w:val="20"/>
          <w:szCs w:val="20"/>
        </w:rPr>
        <w:t>не позднее 30 рабочих дней со дня заключения договора купли-продажи</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13.2. Задаток, внесенный Победителем, засчитывается в оплату приобретенного имущества и перечисляется на счет Продавца в течение 5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 </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color w:val="000000"/>
          <w:sz w:val="20"/>
          <w:szCs w:val="20"/>
          <w:shd w:val="clear" w:color="auto" w:fill="FFFFFF"/>
        </w:rPr>
        <w:t>13.3.Передача  муниципального имущества и оформление права собственности на него осуществляются в соответствии с </w:t>
      </w:r>
      <w:hyperlink r:id="rId12" w:history="1">
        <w:r w:rsidRPr="00502928">
          <w:rPr>
            <w:rStyle w:val="a3"/>
            <w:rFonts w:ascii="Times New Roman" w:hAnsi="Times New Roman"/>
            <w:color w:val="1A0DAB"/>
            <w:sz w:val="20"/>
            <w:szCs w:val="20"/>
            <w:shd w:val="clear" w:color="auto" w:fill="FFFFFF"/>
          </w:rPr>
          <w:t>законодательством</w:t>
        </w:r>
      </w:hyperlink>
      <w:r w:rsidRPr="00502928">
        <w:rPr>
          <w:rFonts w:ascii="Times New Roman" w:hAnsi="Times New Roman"/>
          <w:color w:val="000000"/>
          <w:sz w:val="20"/>
          <w:szCs w:val="20"/>
          <w:shd w:val="clear" w:color="auto" w:fill="FFFFFF"/>
        </w:rPr>
        <w:t> Российской Федерации и договором купли-продажи не позднее чем через тридцать дней после дня полной оплаты имущества.</w:t>
      </w:r>
      <w:r w:rsidRPr="00502928">
        <w:rPr>
          <w:rFonts w:ascii="Times New Roman" w:hAnsi="Times New Roman"/>
          <w:b/>
          <w:sz w:val="20"/>
          <w:szCs w:val="20"/>
        </w:rPr>
        <w:t xml:space="preserve"> </w:t>
      </w:r>
    </w:p>
    <w:p w:rsidR="00502928" w:rsidRPr="00502928" w:rsidRDefault="00502928" w:rsidP="00502928">
      <w:pPr>
        <w:tabs>
          <w:tab w:val="left" w:pos="3130"/>
        </w:tabs>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14. Заключительные положения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14.1 Организатор торгов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по согласованию с Продавцом отказаться от проведения аукциона не позднее чем за три дня до даты проведения аукциона. При этом задатки возвращаются заявителям в течение 5 дней с даты публикации извещения об отказе от проведения аукциона на официальных сайтах торгов.</w:t>
      </w:r>
      <w:r w:rsidRPr="00502928">
        <w:rPr>
          <w:rFonts w:ascii="Times New Roman" w:hAnsi="Times New Roman"/>
          <w:b/>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Оператор </w:t>
      </w:r>
      <w:r w:rsidRPr="00502928">
        <w:rPr>
          <w:rFonts w:ascii="Times New Roman" w:hAnsi="Times New Roman"/>
          <w:bCs/>
          <w:iCs/>
          <w:sz w:val="20"/>
          <w:szCs w:val="20"/>
        </w:rPr>
        <w:t xml:space="preserve">извещает Претендентов об отказе Организатора торгов от проведения аукциона не позднее следующего рабочего </w:t>
      </w:r>
      <w:r w:rsidRPr="00502928">
        <w:rPr>
          <w:rFonts w:ascii="Times New Roman" w:hAnsi="Times New Roman"/>
          <w:sz w:val="20"/>
          <w:szCs w:val="20"/>
        </w:rPr>
        <w:t>дня со дня принятия соответствующего решения путем направления указанного сообщения в «личный кабинет»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14.2 Продавец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этом изменения, внесенные в извещение о проведении аукциона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15 дней.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14.3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14.4.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pStyle w:val="a7"/>
        <w:rPr>
          <w:rFonts w:ascii="Times New Roman" w:hAnsi="Times New Roman"/>
          <w:sz w:val="20"/>
          <w:szCs w:val="20"/>
        </w:rPr>
      </w:pPr>
    </w:p>
    <w:p w:rsidR="00502928" w:rsidRPr="00502928" w:rsidRDefault="00502928" w:rsidP="00502928">
      <w:pPr>
        <w:pStyle w:val="a7"/>
        <w:rPr>
          <w:rFonts w:ascii="Times New Roman" w:hAnsi="Times New Roman"/>
          <w:sz w:val="20"/>
          <w:szCs w:val="20"/>
        </w:rPr>
      </w:pP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sz w:val="20"/>
          <w:szCs w:val="20"/>
        </w:rPr>
        <w:t>Приложение № 1</w:t>
      </w: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bCs/>
          <w:sz w:val="20"/>
          <w:szCs w:val="20"/>
        </w:rPr>
        <w:lastRenderedPageBreak/>
        <w:t>к документации об аукционе</w:t>
      </w:r>
    </w:p>
    <w:p w:rsidR="00502928" w:rsidRPr="00502928" w:rsidRDefault="00502928" w:rsidP="00502928">
      <w:pPr>
        <w:tabs>
          <w:tab w:val="left" w:pos="3130"/>
        </w:tabs>
        <w:jc w:val="both"/>
        <w:rPr>
          <w:rFonts w:ascii="Times New Roman" w:hAnsi="Times New Roman"/>
          <w:b/>
          <w:sz w:val="20"/>
          <w:szCs w:val="20"/>
        </w:rPr>
      </w:pPr>
      <w:bookmarkStart w:id="1" w:name="OLE_LINK5"/>
      <w:bookmarkStart w:id="2" w:name="OLE_LINK6"/>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 xml:space="preserve">ЗАЯВКА НА УЧАСТИЕ В АУКЦИОНЕ В ЭЛЕКТРОННОЙ ФОРМЕ ПО ПРОДАЖЕ ИМУЩЕСТВА, НАХОДЯЩЕГОСЯ В СОБСТВЕННОСТИ </w:t>
      </w:r>
      <w:bookmarkEnd w:id="1"/>
      <w:bookmarkEnd w:id="2"/>
      <w:r w:rsidRPr="00502928">
        <w:rPr>
          <w:rFonts w:ascii="Times New Roman" w:hAnsi="Times New Roman"/>
          <w:b/>
          <w:sz w:val="20"/>
          <w:szCs w:val="20"/>
        </w:rPr>
        <w:t>АДМИНИСТРАЦИИ ГОРОДСКОГО ОКРУГА «ГОРОД ДАГЕСТАНСКИЕ ОГНИ»</w:t>
      </w:r>
    </w:p>
    <w:p w:rsidR="00502928" w:rsidRPr="00502928" w:rsidRDefault="00502928" w:rsidP="00502928">
      <w:pPr>
        <w:tabs>
          <w:tab w:val="left" w:pos="3130"/>
        </w:tabs>
        <w:jc w:val="center"/>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Движимое имущество     ____________________________ __________</w:t>
      </w:r>
      <w:r w:rsidR="007D72EB">
        <w:rPr>
          <w:rFonts w:ascii="Times New Roman" w:hAnsi="Times New Roman"/>
          <w:b/>
          <w:sz w:val="20"/>
          <w:szCs w:val="20"/>
        </w:rPr>
        <w:t>, находящееся в собственности ад</w:t>
      </w:r>
      <w:r w:rsidRPr="00502928">
        <w:rPr>
          <w:rFonts w:ascii="Times New Roman" w:hAnsi="Times New Roman"/>
          <w:b/>
          <w:sz w:val="20"/>
          <w:szCs w:val="20"/>
        </w:rPr>
        <w:t>министрации городского округа « город Дагестанские Огни»</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По адресу:_г.Дагестанские Огни, ул., Козленко, 1</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________________________________________________________________________</w:t>
      </w:r>
    </w:p>
    <w:p w:rsidR="00502928" w:rsidRPr="00502928" w:rsidRDefault="00502928" w:rsidP="00502928">
      <w:pPr>
        <w:pBdr>
          <w:top w:val="single" w:sz="4" w:space="1" w:color="auto"/>
        </w:pBdr>
        <w:jc w:val="center"/>
        <w:rPr>
          <w:rFonts w:ascii="Times New Roman" w:hAnsi="Times New Roman"/>
          <w:sz w:val="20"/>
          <w:szCs w:val="20"/>
        </w:rPr>
      </w:pPr>
      <w:r w:rsidRPr="00502928">
        <w:rPr>
          <w:rFonts w:ascii="Times New Roman" w:hAnsi="Times New Roman"/>
          <w:sz w:val="20"/>
          <w:szCs w:val="20"/>
        </w:rPr>
        <w:t>(точное описание имущества в соответствии с информационным сообщением, и код лота, присвоенный электронной торговой площадкой)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Изучив документацию об аукционе о проведении настоящей процедуры, включая опубликованные изменения и извещение, настоящим удостоверяю, что я, нижеподписавшийся,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__________________________________________________________________________________</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Настоящей заявкой подтверждаю, что:</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против меня не проводится процедура ликвидации;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в отношении меня отсутствует решение арбитражного суда о признании банкротом и об открытии конкурсного производства;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моя деятельность не приостановлена.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на дату подписания настоящей заявки ознакомлен с характеристиками имущества, указанными в документации об аукционе</w:t>
      </w:r>
      <w:r w:rsidRPr="00502928">
        <w:rPr>
          <w:rFonts w:ascii="Times New Roman" w:hAnsi="Times New Roman"/>
          <w:bCs/>
          <w:sz w:val="20"/>
          <w:szCs w:val="20"/>
        </w:rPr>
        <w:t xml:space="preserve"> о проведении настоящей процедуры</w:t>
      </w:r>
      <w:r w:rsidRPr="00502928">
        <w:rPr>
          <w:rFonts w:ascii="Times New Roman" w:hAnsi="Times New Roman"/>
          <w:sz w:val="20"/>
          <w:szCs w:val="20"/>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502928">
        <w:rPr>
          <w:rFonts w:ascii="Times New Roman" w:hAnsi="Times New Roman"/>
          <w:bCs/>
          <w:sz w:val="20"/>
          <w:szCs w:val="20"/>
        </w:rPr>
        <w:t>о проведении настоящей процедуры</w:t>
      </w:r>
      <w:r w:rsidRPr="00502928">
        <w:rPr>
          <w:rFonts w:ascii="Times New Roman" w:hAnsi="Times New Roman"/>
          <w:sz w:val="20"/>
          <w:szCs w:val="20"/>
        </w:rPr>
        <w:t>, претензий не имею.</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победителем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xml:space="preserve">, уплатить стоимость имущества, определенную </w:t>
      </w:r>
      <w:r w:rsidRPr="00502928">
        <w:rPr>
          <w:rFonts w:ascii="Times New Roman" w:hAnsi="Times New Roman"/>
          <w:sz w:val="20"/>
          <w:szCs w:val="20"/>
        </w:rPr>
        <w:lastRenderedPageBreak/>
        <w:t>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ознакомлен с положениями Федерального закона от 27 июля 2006 г. № 152-ФЗ </w:t>
      </w:r>
      <w:r w:rsidRPr="00502928">
        <w:rPr>
          <w:rFonts w:ascii="Times New Roman" w:hAnsi="Times New Roman"/>
          <w:sz w:val="20"/>
          <w:szCs w:val="20"/>
        </w:rPr>
        <w:br/>
        <w:t>«О персональных данных», права и обязанности в области защиты персональных данных мне разъяснены.</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Я согласен на обработку своих персональных данных и персональных данных доверителя (в случае передоверия).</w:t>
      </w:r>
    </w:p>
    <w:p w:rsidR="00502928" w:rsidRPr="00502928" w:rsidRDefault="00502928" w:rsidP="00502928">
      <w:pPr>
        <w:tabs>
          <w:tab w:val="left" w:pos="3130"/>
        </w:tabs>
        <w:jc w:val="both"/>
        <w:rPr>
          <w:rFonts w:ascii="Times New Roman" w:hAnsi="Times New Roman"/>
          <w:sz w:val="20"/>
          <w:szCs w:val="20"/>
        </w:rPr>
      </w:pPr>
      <w:bookmarkStart w:id="3" w:name="_Hlk59182069"/>
      <w:r w:rsidRPr="00502928">
        <w:rPr>
          <w:rFonts w:ascii="Times New Roman" w:hAnsi="Times New Roman"/>
          <w:sz w:val="20"/>
          <w:szCs w:val="20"/>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3"/>
    <w:p w:rsidR="000C2F48" w:rsidRDefault="00502928" w:rsidP="000C2F48">
      <w:pPr>
        <w:jc w:val="both"/>
        <w:rPr>
          <w:rFonts w:ascii="Times New Roman" w:hAnsi="Times New Roman"/>
          <w:sz w:val="24"/>
          <w:szCs w:val="24"/>
        </w:rPr>
      </w:pPr>
      <w:r w:rsidRPr="00502928">
        <w:rPr>
          <w:rFonts w:ascii="Times New Roman" w:hAnsi="Times New Roman"/>
          <w:bCs/>
          <w:i/>
          <w:sz w:val="20"/>
          <w:szCs w:val="20"/>
        </w:rPr>
        <w:br w:type="page"/>
      </w:r>
    </w:p>
    <w:sectPr w:rsidR="000C2F48" w:rsidSect="009A7A5E">
      <w:footerReference w:type="even" r:id="rId13"/>
      <w:footerReference w:type="default" r:id="rId14"/>
      <w:pgSz w:w="11906" w:h="16838"/>
      <w:pgMar w:top="719" w:right="567" w:bottom="719"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9FE" w:rsidRDefault="00BE49FE">
      <w:pPr>
        <w:spacing w:after="0" w:line="240" w:lineRule="auto"/>
      </w:pPr>
      <w:r>
        <w:separator/>
      </w:r>
    </w:p>
  </w:endnote>
  <w:endnote w:type="continuationSeparator" w:id="0">
    <w:p w:rsidR="00BE49FE" w:rsidRDefault="00BE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87C" w:rsidRDefault="008E2511" w:rsidP="00BE43A0">
    <w:pPr>
      <w:pStyle w:val="a4"/>
      <w:framePr w:wrap="around" w:vAnchor="text" w:hAnchor="margin" w:xAlign="right" w:y="1"/>
      <w:rPr>
        <w:rStyle w:val="a6"/>
      </w:rPr>
    </w:pPr>
    <w:r>
      <w:rPr>
        <w:rStyle w:val="a6"/>
      </w:rPr>
      <w:fldChar w:fldCharType="begin"/>
    </w:r>
    <w:r w:rsidR="009063C8">
      <w:rPr>
        <w:rStyle w:val="a6"/>
      </w:rPr>
      <w:instrText xml:space="preserve">PAGE  </w:instrText>
    </w:r>
    <w:r>
      <w:rPr>
        <w:rStyle w:val="a6"/>
      </w:rPr>
      <w:fldChar w:fldCharType="separate"/>
    </w:r>
    <w:r w:rsidR="009063C8">
      <w:rPr>
        <w:rStyle w:val="a6"/>
        <w:noProof/>
      </w:rPr>
      <w:t>27</w:t>
    </w:r>
    <w:r>
      <w:rPr>
        <w:rStyle w:val="a6"/>
      </w:rPr>
      <w:fldChar w:fldCharType="end"/>
    </w:r>
  </w:p>
  <w:p w:rsidR="00DB487C" w:rsidRDefault="00582E45" w:rsidP="00BE43A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87C" w:rsidRPr="00BE43A0" w:rsidRDefault="008E2511" w:rsidP="00BE43A0">
    <w:pPr>
      <w:pStyle w:val="a4"/>
      <w:framePr w:wrap="around" w:vAnchor="text" w:hAnchor="margin" w:xAlign="right" w:y="1"/>
      <w:rPr>
        <w:rStyle w:val="a6"/>
        <w:rFonts w:ascii="Times New Roman" w:hAnsi="Times New Roman"/>
        <w:sz w:val="20"/>
        <w:szCs w:val="20"/>
      </w:rPr>
    </w:pPr>
    <w:r w:rsidRPr="00BE43A0">
      <w:rPr>
        <w:rStyle w:val="a6"/>
        <w:rFonts w:ascii="Times New Roman" w:hAnsi="Times New Roman"/>
        <w:sz w:val="20"/>
        <w:szCs w:val="20"/>
      </w:rPr>
      <w:fldChar w:fldCharType="begin"/>
    </w:r>
    <w:r w:rsidR="009063C8" w:rsidRPr="00BE43A0">
      <w:rPr>
        <w:rStyle w:val="a6"/>
        <w:rFonts w:ascii="Times New Roman" w:hAnsi="Times New Roman"/>
        <w:sz w:val="20"/>
        <w:szCs w:val="20"/>
      </w:rPr>
      <w:instrText xml:space="preserve">PAGE  </w:instrText>
    </w:r>
    <w:r w:rsidRPr="00BE43A0">
      <w:rPr>
        <w:rStyle w:val="a6"/>
        <w:rFonts w:ascii="Times New Roman" w:hAnsi="Times New Roman"/>
        <w:sz w:val="20"/>
        <w:szCs w:val="20"/>
      </w:rPr>
      <w:fldChar w:fldCharType="separate"/>
    </w:r>
    <w:r w:rsidR="00582E45">
      <w:rPr>
        <w:rStyle w:val="a6"/>
        <w:rFonts w:ascii="Times New Roman" w:hAnsi="Times New Roman"/>
        <w:noProof/>
        <w:sz w:val="20"/>
        <w:szCs w:val="20"/>
      </w:rPr>
      <w:t>2</w:t>
    </w:r>
    <w:r w:rsidRPr="00BE43A0">
      <w:rPr>
        <w:rStyle w:val="a6"/>
        <w:rFonts w:ascii="Times New Roman" w:hAnsi="Times New Roman"/>
        <w:sz w:val="20"/>
        <w:szCs w:val="20"/>
      </w:rPr>
      <w:fldChar w:fldCharType="end"/>
    </w:r>
  </w:p>
  <w:p w:rsidR="00DB487C" w:rsidRDefault="00582E45" w:rsidP="00BE43A0">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9FE" w:rsidRDefault="00BE49FE">
      <w:pPr>
        <w:spacing w:after="0" w:line="240" w:lineRule="auto"/>
      </w:pPr>
      <w:r>
        <w:separator/>
      </w:r>
    </w:p>
  </w:footnote>
  <w:footnote w:type="continuationSeparator" w:id="0">
    <w:p w:rsidR="00BE49FE" w:rsidRDefault="00BE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15:restartNumberingAfterBreak="0">
    <w:nsid w:val="1B78794E"/>
    <w:multiLevelType w:val="hybridMultilevel"/>
    <w:tmpl w:val="13BC5804"/>
    <w:lvl w:ilvl="0" w:tplc="87F89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26822ED"/>
    <w:multiLevelType w:val="hybridMultilevel"/>
    <w:tmpl w:val="5ECC3B1E"/>
    <w:lvl w:ilvl="0" w:tplc="552A9BBE">
      <w:start w:val="3"/>
      <w:numFmt w:val="decimal"/>
      <w:lvlText w:val="%1."/>
      <w:lvlJc w:val="left"/>
      <w:pPr>
        <w:ind w:left="2988" w:hanging="360"/>
      </w:pPr>
      <w:rPr>
        <w:rFonts w:hint="default"/>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3" w15:restartNumberingAfterBreak="0">
    <w:nsid w:val="445C30EB"/>
    <w:multiLevelType w:val="multilevel"/>
    <w:tmpl w:val="AB5C7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DA53F4D"/>
    <w:multiLevelType w:val="multilevel"/>
    <w:tmpl w:val="D54E8D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CB76877"/>
    <w:multiLevelType w:val="hybridMultilevel"/>
    <w:tmpl w:val="2724FE5C"/>
    <w:lvl w:ilvl="0" w:tplc="95102008">
      <w:start w:val="5"/>
      <w:numFmt w:val="decimal"/>
      <w:lvlText w:val="%1."/>
      <w:lvlJc w:val="left"/>
      <w:pPr>
        <w:ind w:left="3348" w:hanging="360"/>
      </w:pPr>
      <w:rPr>
        <w:rFonts w:hint="default"/>
      </w:rPr>
    </w:lvl>
    <w:lvl w:ilvl="1" w:tplc="04190019" w:tentative="1">
      <w:start w:val="1"/>
      <w:numFmt w:val="lowerLetter"/>
      <w:lvlText w:val="%2."/>
      <w:lvlJc w:val="left"/>
      <w:pPr>
        <w:ind w:left="4068" w:hanging="360"/>
      </w:pPr>
    </w:lvl>
    <w:lvl w:ilvl="2" w:tplc="0419001B" w:tentative="1">
      <w:start w:val="1"/>
      <w:numFmt w:val="lowerRoman"/>
      <w:lvlText w:val="%3."/>
      <w:lvlJc w:val="right"/>
      <w:pPr>
        <w:ind w:left="4788" w:hanging="180"/>
      </w:pPr>
    </w:lvl>
    <w:lvl w:ilvl="3" w:tplc="0419000F" w:tentative="1">
      <w:start w:val="1"/>
      <w:numFmt w:val="decimal"/>
      <w:lvlText w:val="%4."/>
      <w:lvlJc w:val="left"/>
      <w:pPr>
        <w:ind w:left="5508" w:hanging="360"/>
      </w:pPr>
    </w:lvl>
    <w:lvl w:ilvl="4" w:tplc="04190019" w:tentative="1">
      <w:start w:val="1"/>
      <w:numFmt w:val="lowerLetter"/>
      <w:lvlText w:val="%5."/>
      <w:lvlJc w:val="left"/>
      <w:pPr>
        <w:ind w:left="6228" w:hanging="360"/>
      </w:pPr>
    </w:lvl>
    <w:lvl w:ilvl="5" w:tplc="0419001B" w:tentative="1">
      <w:start w:val="1"/>
      <w:numFmt w:val="lowerRoman"/>
      <w:lvlText w:val="%6."/>
      <w:lvlJc w:val="right"/>
      <w:pPr>
        <w:ind w:left="6948" w:hanging="180"/>
      </w:pPr>
    </w:lvl>
    <w:lvl w:ilvl="6" w:tplc="0419000F" w:tentative="1">
      <w:start w:val="1"/>
      <w:numFmt w:val="decimal"/>
      <w:lvlText w:val="%7."/>
      <w:lvlJc w:val="left"/>
      <w:pPr>
        <w:ind w:left="7668" w:hanging="360"/>
      </w:pPr>
    </w:lvl>
    <w:lvl w:ilvl="7" w:tplc="04190019" w:tentative="1">
      <w:start w:val="1"/>
      <w:numFmt w:val="lowerLetter"/>
      <w:lvlText w:val="%8."/>
      <w:lvlJc w:val="left"/>
      <w:pPr>
        <w:ind w:left="8388" w:hanging="360"/>
      </w:pPr>
    </w:lvl>
    <w:lvl w:ilvl="8" w:tplc="0419001B" w:tentative="1">
      <w:start w:val="1"/>
      <w:numFmt w:val="lowerRoman"/>
      <w:lvlText w:val="%9."/>
      <w:lvlJc w:val="right"/>
      <w:pPr>
        <w:ind w:left="9108"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0103"/>
    <w:rsid w:val="0009612C"/>
    <w:rsid w:val="00096595"/>
    <w:rsid w:val="000A5AFC"/>
    <w:rsid w:val="000C2F48"/>
    <w:rsid w:val="000D1EE6"/>
    <w:rsid w:val="000E55D3"/>
    <w:rsid w:val="0010555C"/>
    <w:rsid w:val="00133805"/>
    <w:rsid w:val="00147BE2"/>
    <w:rsid w:val="00172B70"/>
    <w:rsid w:val="001D7798"/>
    <w:rsid w:val="00252710"/>
    <w:rsid w:val="00313129"/>
    <w:rsid w:val="003563E8"/>
    <w:rsid w:val="0036307E"/>
    <w:rsid w:val="00397D42"/>
    <w:rsid w:val="003B6E62"/>
    <w:rsid w:val="003C0454"/>
    <w:rsid w:val="003F1D6E"/>
    <w:rsid w:val="00430EB9"/>
    <w:rsid w:val="00456F4F"/>
    <w:rsid w:val="004B63B3"/>
    <w:rsid w:val="00502928"/>
    <w:rsid w:val="0051055B"/>
    <w:rsid w:val="00535F77"/>
    <w:rsid w:val="0054326E"/>
    <w:rsid w:val="00562F12"/>
    <w:rsid w:val="00582E45"/>
    <w:rsid w:val="00602DE0"/>
    <w:rsid w:val="00635373"/>
    <w:rsid w:val="00702377"/>
    <w:rsid w:val="007132F2"/>
    <w:rsid w:val="007536F4"/>
    <w:rsid w:val="007567AB"/>
    <w:rsid w:val="007832E0"/>
    <w:rsid w:val="007D1B0C"/>
    <w:rsid w:val="007D72EB"/>
    <w:rsid w:val="007D74CE"/>
    <w:rsid w:val="008032B9"/>
    <w:rsid w:val="008527C2"/>
    <w:rsid w:val="008D0FB0"/>
    <w:rsid w:val="008E1A40"/>
    <w:rsid w:val="008E2511"/>
    <w:rsid w:val="009063C8"/>
    <w:rsid w:val="009168CF"/>
    <w:rsid w:val="009329C4"/>
    <w:rsid w:val="00960DCC"/>
    <w:rsid w:val="00975257"/>
    <w:rsid w:val="009778C6"/>
    <w:rsid w:val="00991BE5"/>
    <w:rsid w:val="009A7A5E"/>
    <w:rsid w:val="009B0103"/>
    <w:rsid w:val="00A054EB"/>
    <w:rsid w:val="00A440F1"/>
    <w:rsid w:val="00A50E12"/>
    <w:rsid w:val="00A56730"/>
    <w:rsid w:val="00A62E5C"/>
    <w:rsid w:val="00A711C4"/>
    <w:rsid w:val="00A97F27"/>
    <w:rsid w:val="00AB3BC2"/>
    <w:rsid w:val="00AD0646"/>
    <w:rsid w:val="00B13779"/>
    <w:rsid w:val="00B56C60"/>
    <w:rsid w:val="00BA29D4"/>
    <w:rsid w:val="00BE49FE"/>
    <w:rsid w:val="00C94843"/>
    <w:rsid w:val="00CA1E91"/>
    <w:rsid w:val="00D1123C"/>
    <w:rsid w:val="00D92F89"/>
    <w:rsid w:val="00DA36BB"/>
    <w:rsid w:val="00DF77BA"/>
    <w:rsid w:val="00E157A1"/>
    <w:rsid w:val="00E53948"/>
    <w:rsid w:val="00E575D2"/>
    <w:rsid w:val="00E84C70"/>
    <w:rsid w:val="00EA65D9"/>
    <w:rsid w:val="00ED31B2"/>
    <w:rsid w:val="00ED33D6"/>
    <w:rsid w:val="00EF077D"/>
    <w:rsid w:val="00F05386"/>
    <w:rsid w:val="00F217CA"/>
    <w:rsid w:val="00F53DD3"/>
    <w:rsid w:val="00F85ED4"/>
    <w:rsid w:val="00FA6BC9"/>
    <w:rsid w:val="00FA6F59"/>
    <w:rsid w:val="00FF01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B583"/>
  <w15:docId w15:val="{3473F3AC-486B-4E03-B13D-97D0454F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3C8"/>
    <w:pPr>
      <w:spacing w:after="200" w:line="276" w:lineRule="auto"/>
    </w:pPr>
    <w:rPr>
      <w:rFonts w:ascii="Calibri" w:eastAsia="Calibri" w:hAnsi="Calibri" w:cs="Times New Roman"/>
    </w:rPr>
  </w:style>
  <w:style w:type="paragraph" w:styleId="1">
    <w:name w:val="heading 1"/>
    <w:basedOn w:val="a"/>
    <w:next w:val="a"/>
    <w:link w:val="10"/>
    <w:qFormat/>
    <w:rsid w:val="00502928"/>
    <w:pPr>
      <w:keepNext/>
      <w:tabs>
        <w:tab w:val="num" w:pos="0"/>
      </w:tabs>
      <w:suppressAutoHyphens/>
      <w:spacing w:after="0" w:line="240" w:lineRule="auto"/>
      <w:ind w:left="432" w:hanging="432"/>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63C8"/>
    <w:rPr>
      <w:color w:val="0000FF"/>
      <w:u w:val="single"/>
    </w:rPr>
  </w:style>
  <w:style w:type="paragraph" w:styleId="a4">
    <w:name w:val="footer"/>
    <w:basedOn w:val="a"/>
    <w:link w:val="a5"/>
    <w:rsid w:val="009063C8"/>
    <w:pPr>
      <w:tabs>
        <w:tab w:val="center" w:pos="4677"/>
        <w:tab w:val="right" w:pos="9355"/>
      </w:tabs>
    </w:pPr>
  </w:style>
  <w:style w:type="character" w:customStyle="1" w:styleId="a5">
    <w:name w:val="Нижний колонтитул Знак"/>
    <w:basedOn w:val="a0"/>
    <w:link w:val="a4"/>
    <w:rsid w:val="009063C8"/>
    <w:rPr>
      <w:rFonts w:ascii="Calibri" w:eastAsia="Calibri" w:hAnsi="Calibri" w:cs="Times New Roman"/>
    </w:rPr>
  </w:style>
  <w:style w:type="character" w:styleId="a6">
    <w:name w:val="page number"/>
    <w:basedOn w:val="a0"/>
    <w:rsid w:val="009063C8"/>
  </w:style>
  <w:style w:type="paragraph" w:styleId="a7">
    <w:name w:val="Body Text"/>
    <w:aliases w:val=" Знак"/>
    <w:basedOn w:val="a"/>
    <w:link w:val="a8"/>
    <w:rsid w:val="009063C8"/>
    <w:pPr>
      <w:spacing w:after="120"/>
    </w:pPr>
  </w:style>
  <w:style w:type="character" w:customStyle="1" w:styleId="a8">
    <w:name w:val="Основной текст Знак"/>
    <w:aliases w:val=" Знак Знак"/>
    <w:basedOn w:val="a0"/>
    <w:link w:val="a7"/>
    <w:rsid w:val="009063C8"/>
    <w:rPr>
      <w:rFonts w:ascii="Calibri" w:eastAsia="Calibri" w:hAnsi="Calibri" w:cs="Times New Roman"/>
    </w:rPr>
  </w:style>
  <w:style w:type="paragraph" w:styleId="a9">
    <w:name w:val="No Spacing"/>
    <w:uiPriority w:val="1"/>
    <w:qFormat/>
    <w:rsid w:val="009063C8"/>
    <w:pPr>
      <w:spacing w:after="0" w:line="240" w:lineRule="auto"/>
    </w:pPr>
    <w:rPr>
      <w:rFonts w:ascii="Calibri" w:eastAsia="Calibri" w:hAnsi="Calibri" w:cs="Times New Roman"/>
    </w:rPr>
  </w:style>
  <w:style w:type="character" w:customStyle="1" w:styleId="eop">
    <w:name w:val="eop"/>
    <w:rsid w:val="00E575D2"/>
  </w:style>
  <w:style w:type="character" w:customStyle="1" w:styleId="10">
    <w:name w:val="Заголовок 1 Знак"/>
    <w:basedOn w:val="a0"/>
    <w:link w:val="1"/>
    <w:rsid w:val="00502928"/>
    <w:rPr>
      <w:rFonts w:ascii="Times New Roman" w:eastAsia="Times New Roman" w:hAnsi="Times New Roman" w:cs="Times New Roman"/>
      <w:b/>
      <w:sz w:val="28"/>
      <w:szCs w:val="20"/>
      <w:lang w:eastAsia="zh-CN"/>
    </w:rPr>
  </w:style>
  <w:style w:type="paragraph" w:styleId="aa">
    <w:name w:val="Subtitle"/>
    <w:basedOn w:val="a"/>
    <w:next w:val="a7"/>
    <w:link w:val="ab"/>
    <w:qFormat/>
    <w:rsid w:val="00502928"/>
    <w:pPr>
      <w:suppressAutoHyphens/>
      <w:spacing w:after="60" w:line="240" w:lineRule="auto"/>
      <w:jc w:val="center"/>
    </w:pPr>
    <w:rPr>
      <w:rFonts w:ascii="Cambria" w:eastAsia="Times New Roman" w:hAnsi="Cambria" w:cs="Cambria"/>
      <w:sz w:val="24"/>
      <w:szCs w:val="24"/>
      <w:lang w:eastAsia="zh-CN"/>
    </w:rPr>
  </w:style>
  <w:style w:type="character" w:customStyle="1" w:styleId="ab">
    <w:name w:val="Подзаголовок Знак"/>
    <w:basedOn w:val="a0"/>
    <w:link w:val="aa"/>
    <w:rsid w:val="00502928"/>
    <w:rPr>
      <w:rFonts w:ascii="Cambria" w:eastAsia="Times New Roman" w:hAnsi="Cambria" w:cs="Cambria"/>
      <w:sz w:val="24"/>
      <w:szCs w:val="24"/>
      <w:lang w:eastAsia="zh-CN"/>
    </w:rPr>
  </w:style>
  <w:style w:type="paragraph" w:customStyle="1" w:styleId="2">
    <w:name w:val="Название объекта2"/>
    <w:basedOn w:val="a"/>
    <w:next w:val="aa"/>
    <w:rsid w:val="00502928"/>
    <w:pPr>
      <w:suppressAutoHyphens/>
      <w:spacing w:after="0" w:line="240" w:lineRule="auto"/>
      <w:jc w:val="center"/>
    </w:pPr>
    <w:rPr>
      <w:rFonts w:ascii="Times New Roman" w:eastAsia="Times New Roman" w:hAnsi="Times New Roman"/>
      <w:b/>
      <w:bCs/>
      <w:sz w:val="40"/>
      <w:szCs w:val="24"/>
      <w:lang w:eastAsia="zh-CN"/>
    </w:rPr>
  </w:style>
  <w:style w:type="paragraph" w:customStyle="1" w:styleId="ConsNormal">
    <w:name w:val="ConsNormal"/>
    <w:rsid w:val="00502928"/>
    <w:pPr>
      <w:widowControl w:val="0"/>
      <w:suppressAutoHyphens/>
      <w:snapToGrid w:val="0"/>
      <w:spacing w:after="0" w:line="240" w:lineRule="auto"/>
      <w:ind w:right="19772" w:firstLine="720"/>
    </w:pPr>
    <w:rPr>
      <w:rFonts w:ascii="Arial" w:eastAsia="Times New Roman" w:hAnsi="Arial" w:cs="Arial"/>
      <w:sz w:val="20"/>
      <w:szCs w:val="20"/>
      <w:lang w:eastAsia="zh-CN"/>
    </w:rPr>
  </w:style>
  <w:style w:type="paragraph" w:styleId="ac">
    <w:name w:val="List Paragraph"/>
    <w:basedOn w:val="a"/>
    <w:uiPriority w:val="34"/>
    <w:qFormat/>
    <w:rsid w:val="000C2F48"/>
    <w:pPr>
      <w:ind w:left="720"/>
      <w:contextualSpacing/>
    </w:pPr>
    <w:rPr>
      <w:rFonts w:asciiTheme="minorHAnsi" w:eastAsiaTheme="minorHAnsi" w:hAnsiTheme="minorHAnsi" w:cstheme="minorBidi"/>
    </w:rPr>
  </w:style>
  <w:style w:type="table" w:styleId="ad">
    <w:name w:val="Table Grid"/>
    <w:basedOn w:val="a1"/>
    <w:uiPriority w:val="59"/>
    <w:rsid w:val="000C2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0C2F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
    <w:name w:val="Стиль"/>
    <w:uiPriority w:val="99"/>
    <w:semiHidden/>
    <w:rsid w:val="000C2F4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5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s://www.consultant.ru/document/cons_doc_LAW_35155/f86aa1739d4196b2f5592eb17cb66cf166cfaa5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ts-tende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webSettings" Target="webSettings.xml"/><Relationship Id="rId9" Type="http://schemas.openxmlformats.org/officeDocument/2006/relationships/hyperlink" Target="http://www.rts-tend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14</Pages>
  <Words>6022</Words>
  <Characters>34329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33</cp:revision>
  <dcterms:created xsi:type="dcterms:W3CDTF">2021-12-03T14:52:00Z</dcterms:created>
  <dcterms:modified xsi:type="dcterms:W3CDTF">2025-05-19T19:53:00Z</dcterms:modified>
</cp:coreProperties>
</file>